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CCC" w:rsidRDefault="00C22CCC" w:rsidP="00986DF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</w:pPr>
    </w:p>
    <w:p w:rsidR="00C22CCC" w:rsidRPr="00986DF1" w:rsidRDefault="00C22CCC" w:rsidP="008A02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</w:pPr>
    </w:p>
    <w:p w:rsidR="00986DF1" w:rsidRPr="00986DF1" w:rsidRDefault="00986DF1" w:rsidP="00986DF1">
      <w:pPr>
        <w:tabs>
          <w:tab w:val="left" w:pos="15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86DF1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 дополнительного образования</w:t>
      </w:r>
    </w:p>
    <w:p w:rsidR="00986DF1" w:rsidRPr="00986DF1" w:rsidRDefault="00986DF1" w:rsidP="00986DF1">
      <w:pPr>
        <w:tabs>
          <w:tab w:val="left" w:pos="15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DF1">
        <w:rPr>
          <w:rFonts w:ascii="Times New Roman" w:hAnsi="Times New Roman" w:cs="Times New Roman"/>
          <w:b/>
          <w:sz w:val="28"/>
          <w:szCs w:val="28"/>
        </w:rPr>
        <w:t>«Центр Детского Творчества»</w:t>
      </w:r>
    </w:p>
    <w:p w:rsidR="00C22CCC" w:rsidRPr="00986DF1" w:rsidRDefault="00C22CCC" w:rsidP="008A02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</w:pPr>
    </w:p>
    <w:p w:rsidR="00C22CCC" w:rsidRPr="00986DF1" w:rsidRDefault="00C22CCC" w:rsidP="008A02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</w:pPr>
    </w:p>
    <w:p w:rsidR="00C22CCC" w:rsidRPr="00986DF1" w:rsidRDefault="00C22CCC" w:rsidP="008A02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</w:pPr>
    </w:p>
    <w:p w:rsidR="00C22CCC" w:rsidRPr="00986DF1" w:rsidRDefault="00C22CCC" w:rsidP="008A02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</w:pPr>
    </w:p>
    <w:p w:rsidR="00C22CCC" w:rsidRPr="00986DF1" w:rsidRDefault="00C22CCC" w:rsidP="00C22C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</w:pPr>
    </w:p>
    <w:p w:rsidR="00C22CCC" w:rsidRPr="00986DF1" w:rsidRDefault="00C22CCC" w:rsidP="00C22CCC">
      <w:pPr>
        <w:rPr>
          <w:rFonts w:ascii="Times New Roman" w:hAnsi="Times New Roman" w:cs="Times New Roman"/>
        </w:rPr>
      </w:pPr>
    </w:p>
    <w:p w:rsidR="00C22CCC" w:rsidRPr="00986DF1" w:rsidRDefault="00C22CCC" w:rsidP="00C22C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986DF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Материалы для методической разработки</w:t>
      </w:r>
    </w:p>
    <w:p w:rsidR="00986DF1" w:rsidRPr="00986DF1" w:rsidRDefault="00986DF1" w:rsidP="00C22C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986DF1" w:rsidRDefault="00986DF1" w:rsidP="00C22C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86DF1" w:rsidRDefault="00986DF1" w:rsidP="00C22C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86DF1" w:rsidRDefault="00986DF1" w:rsidP="00C22C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22CCC" w:rsidRPr="00B51827" w:rsidRDefault="00C22CCC" w:rsidP="00B51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val="en-US" w:eastAsia="ru-RU"/>
        </w:rPr>
      </w:pPr>
    </w:p>
    <w:p w:rsidR="00C22CCC" w:rsidRPr="00B51827" w:rsidRDefault="00C22CCC" w:rsidP="00C22CC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5182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«Занятие в детском творческом объединении</w:t>
      </w:r>
    </w:p>
    <w:p w:rsidR="00C22CCC" w:rsidRPr="00B51827" w:rsidRDefault="00C22CCC" w:rsidP="00C22CC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5182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учреждения дополнительного образования</w:t>
      </w:r>
      <w:proofErr w:type="gramStart"/>
      <w:r w:rsidRPr="00B5182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</w:t>
      </w:r>
      <w:r w:rsidR="004D4BC6" w:rsidRPr="00B5182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.</w:t>
      </w:r>
      <w:proofErr w:type="gramEnd"/>
      <w:r w:rsidRPr="00B5182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</w:p>
    <w:p w:rsidR="00C22CCC" w:rsidRPr="00B51827" w:rsidRDefault="00C22CCC" w:rsidP="00C22CC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5182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 </w:t>
      </w:r>
    </w:p>
    <w:p w:rsidR="00C22CCC" w:rsidRPr="00986DF1" w:rsidRDefault="00C22CCC" w:rsidP="00C22CCC">
      <w:pPr>
        <w:rPr>
          <w:rFonts w:ascii="Times New Roman" w:hAnsi="Times New Roman" w:cs="Times New Roman"/>
        </w:rPr>
      </w:pPr>
    </w:p>
    <w:p w:rsidR="00C22CCC" w:rsidRPr="00986DF1" w:rsidRDefault="00C22CCC" w:rsidP="00C22CCC">
      <w:pPr>
        <w:rPr>
          <w:rFonts w:ascii="Times New Roman" w:hAnsi="Times New Roman" w:cs="Times New Roman"/>
        </w:rPr>
      </w:pPr>
    </w:p>
    <w:p w:rsidR="00C22CCC" w:rsidRPr="00986DF1" w:rsidRDefault="00C22CCC" w:rsidP="00C22CCC">
      <w:pPr>
        <w:rPr>
          <w:rFonts w:ascii="Times New Roman" w:hAnsi="Times New Roman" w:cs="Times New Roman"/>
        </w:rPr>
      </w:pPr>
    </w:p>
    <w:p w:rsidR="00C22CCC" w:rsidRPr="00986DF1" w:rsidRDefault="00C22CCC" w:rsidP="00C22CCC">
      <w:pPr>
        <w:rPr>
          <w:rFonts w:ascii="Times New Roman" w:hAnsi="Times New Roman" w:cs="Times New Roman"/>
        </w:rPr>
      </w:pPr>
    </w:p>
    <w:p w:rsidR="00C22CCC" w:rsidRPr="00986DF1" w:rsidRDefault="00C22CCC" w:rsidP="00C22CCC">
      <w:pPr>
        <w:rPr>
          <w:rFonts w:ascii="Times New Roman" w:hAnsi="Times New Roman" w:cs="Times New Roman"/>
        </w:rPr>
      </w:pPr>
    </w:p>
    <w:p w:rsidR="00C22CCC" w:rsidRPr="00986DF1" w:rsidRDefault="00C22CCC" w:rsidP="00C22CCC">
      <w:pPr>
        <w:rPr>
          <w:rFonts w:ascii="Times New Roman" w:hAnsi="Times New Roman" w:cs="Times New Roman"/>
        </w:rPr>
      </w:pPr>
    </w:p>
    <w:p w:rsidR="00C22CCC" w:rsidRPr="00986DF1" w:rsidRDefault="00C22CCC" w:rsidP="00C22CCC">
      <w:pPr>
        <w:rPr>
          <w:rFonts w:ascii="Times New Roman" w:hAnsi="Times New Roman" w:cs="Times New Roman"/>
        </w:rPr>
      </w:pPr>
    </w:p>
    <w:p w:rsidR="00C22CCC" w:rsidRPr="00B51827" w:rsidRDefault="00986DF1" w:rsidP="00986DF1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B51827">
        <w:rPr>
          <w:rFonts w:ascii="Times New Roman" w:hAnsi="Times New Roman" w:cs="Times New Roman"/>
          <w:b/>
          <w:sz w:val="32"/>
          <w:szCs w:val="32"/>
        </w:rPr>
        <w:t>Разработала:  м</w:t>
      </w:r>
      <w:r w:rsidR="00C22CCC" w:rsidRPr="00B51827">
        <w:rPr>
          <w:rFonts w:ascii="Times New Roman" w:hAnsi="Times New Roman" w:cs="Times New Roman"/>
          <w:b/>
          <w:sz w:val="32"/>
          <w:szCs w:val="32"/>
        </w:rPr>
        <w:t>етодист по массовой работе.</w:t>
      </w:r>
    </w:p>
    <w:p w:rsidR="00986DF1" w:rsidRPr="00B51827" w:rsidRDefault="00986DF1" w:rsidP="00986DF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1827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</w:t>
      </w:r>
      <w:proofErr w:type="spellStart"/>
      <w:r w:rsidRPr="00B51827">
        <w:rPr>
          <w:rFonts w:ascii="Times New Roman" w:hAnsi="Times New Roman" w:cs="Times New Roman"/>
          <w:b/>
          <w:sz w:val="32"/>
          <w:szCs w:val="32"/>
        </w:rPr>
        <w:t>Габибова</w:t>
      </w:r>
      <w:proofErr w:type="spellEnd"/>
      <w:r w:rsidRPr="00B51827">
        <w:rPr>
          <w:rFonts w:ascii="Times New Roman" w:hAnsi="Times New Roman" w:cs="Times New Roman"/>
          <w:b/>
          <w:sz w:val="32"/>
          <w:szCs w:val="32"/>
        </w:rPr>
        <w:t xml:space="preserve"> Н.А</w:t>
      </w:r>
    </w:p>
    <w:p w:rsidR="00C22CCC" w:rsidRPr="00B51827" w:rsidRDefault="00C22CCC" w:rsidP="00C22CCC">
      <w:pPr>
        <w:rPr>
          <w:rFonts w:ascii="Times New Roman" w:hAnsi="Times New Roman" w:cs="Times New Roman"/>
          <w:sz w:val="32"/>
          <w:szCs w:val="32"/>
        </w:rPr>
      </w:pPr>
    </w:p>
    <w:p w:rsidR="00C22CCC" w:rsidRPr="00B51827" w:rsidRDefault="00C22CCC" w:rsidP="00C22CCC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C22CCC" w:rsidRPr="00B51827" w:rsidRDefault="00C22CCC" w:rsidP="00C22CC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1827">
        <w:rPr>
          <w:rFonts w:ascii="Times New Roman" w:hAnsi="Times New Roman" w:cs="Times New Roman"/>
          <w:b/>
          <w:sz w:val="32"/>
          <w:szCs w:val="32"/>
        </w:rPr>
        <w:t>Махачкала 2020</w:t>
      </w:r>
    </w:p>
    <w:p w:rsidR="00C22CCC" w:rsidRPr="00986DF1" w:rsidRDefault="00C22CCC" w:rsidP="00C22C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</w:pP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     Занятие</w:t>
      </w: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основной элемент организации образовательного процесса в учреждении дополнительного образования детей. Оно является иллюстрацией того, как на практике осуществляется реализация образовательной программы педагога.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Но в отличие от школьного урока в УДО существенно меняется форма организации занятия: </w:t>
      </w:r>
      <w:r w:rsidRPr="00B518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главным</w:t>
      </w: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становится не просто сообщение знаний, а выявление опыта детей, включение их в сотрудничество, активный поиск знаний и живое, неформальное общение. Отсюда вытекают </w:t>
      </w:r>
      <w:r w:rsidRPr="00B518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главные задачи педагога дополнительного образования </w:t>
      </w: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занятия:</w:t>
      </w:r>
    </w:p>
    <w:p w:rsidR="008A02DF" w:rsidRPr="00B51827" w:rsidRDefault="008A02DF" w:rsidP="008A02D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добиться максимальной активности </w:t>
      </w:r>
      <w:r w:rsidR="00DC5C3E"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воспитанников,</w:t>
      </w:r>
    </w:p>
    <w:p w:rsidR="008A02DF" w:rsidRPr="00B51827" w:rsidRDefault="008A02DF" w:rsidP="008A02D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включить в творческий процесс всех воспитанников,</w:t>
      </w:r>
    </w:p>
    <w:p w:rsidR="008A02DF" w:rsidRPr="00B51827" w:rsidRDefault="008A02DF" w:rsidP="008A02D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устойчив</w:t>
      </w:r>
      <w:r w:rsidR="00DC5C3E"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интерес.</w:t>
      </w:r>
    </w:p>
    <w:p w:rsidR="008A02DF" w:rsidRPr="00B51827" w:rsidRDefault="008A02DF" w:rsidP="008A02D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побудить получать знания</w:t>
      </w:r>
      <w:r w:rsidR="00DC5C3E"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приобретать конкретные навыки</w:t>
      </w: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B518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Занятие</w:t>
      </w: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является частью квалификационных или конкурсных испытаний, а также формой выявления передового педагогического опыта и обмена им.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 Занятие – праздник для детей, родителей и педагогов.</w:t>
      </w: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При методической разработке занятия педагог должен показать как свои профессиональные, так и личностные качества:</w:t>
      </w:r>
    </w:p>
    <w:p w:rsidR="008A02DF" w:rsidRPr="00B51827" w:rsidRDefault="008A02DF" w:rsidP="008A02DF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преподаваемого предмета;</w:t>
      </w:r>
    </w:p>
    <w:p w:rsidR="008A02DF" w:rsidRPr="00B51827" w:rsidRDefault="008A02DF" w:rsidP="008A02DF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использовать традиционные и новейшие способы передачи знаний и навыков в соответствии с поставленными целями;</w:t>
      </w:r>
    </w:p>
    <w:p w:rsidR="008A02DF" w:rsidRPr="00B51827" w:rsidRDefault="008A02DF" w:rsidP="008A02DF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коммуникативные способности, ораторское искусство, актерское мастерство;</w:t>
      </w:r>
    </w:p>
    <w:p w:rsidR="008A02DF" w:rsidRPr="00B51827" w:rsidRDefault="008A02DF" w:rsidP="008A02DF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к импровизации;</w:t>
      </w:r>
    </w:p>
    <w:p w:rsidR="008A02DF" w:rsidRPr="00B51827" w:rsidRDefault="008A02DF" w:rsidP="008A02DF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слушать воспитанников, чутко реагировать на их вопросы, вести диалог;</w:t>
      </w:r>
    </w:p>
    <w:p w:rsidR="008A02DF" w:rsidRPr="00B51827" w:rsidRDefault="008A02DF" w:rsidP="008A02DF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управлять своими эмоциями. 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Сделать занятие ярким и интересным можно только при его тщательной подготовке и планировании.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Для этого необходимо: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определить тему занятия;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поставить комплексную цель (обучающую, воспитательную, развивающую);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отобрать </w:t>
      </w:r>
      <w:proofErr w:type="gramStart"/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соответствующие</w:t>
      </w:r>
      <w:proofErr w:type="gramEnd"/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поставленным целям и особенностям детского коллектива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содержание обучения и способы работы;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четко продумать логику и преемственность этапов учебного занятия;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 решить методическое и техническое обеспечение;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создать благоприятный микроклимат на занятии;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пробудить активность каждого воспитанника. 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 Всё это отражается в плане (плане-конспекте). План представляет собой документ, в котором отражается тема, концепция, содержание и результаты конкретного учебного занятия.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При составлении плана-конспекта педагог имеет право выбрать полезную и удобную для себя модель занятия; главное – чтобы занятие отличалось </w:t>
      </w: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целостностью и единой логикой развертывания деятельности педагога и воспитанников. 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В плане указываются: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 -  название объединения, в котором проводится занятие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 - Ф.И.О. педагога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 - дата и время проведения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 - возраст воспитанников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 - тема занятия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 - цель занятия и задачи (обучающие, воспитательные, развивающие)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 - тип занятия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 - форма проведения занятия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 - формы организации занятия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-</w:t>
      </w:r>
      <w:r w:rsidRPr="00B518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518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методы обучения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-</w:t>
      </w:r>
      <w:r w:rsidRPr="00B518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518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средства обучения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- </w:t>
      </w:r>
      <w:r w:rsidRPr="00B518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оснащение занятия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 - литература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 - ход проведения занятия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Рассмотрим более подробно некоторые моменты плана занятия.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A02DF" w:rsidRPr="00B51827" w:rsidRDefault="008A02DF" w:rsidP="008A02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занятия и задачи.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</w:t>
      </w:r>
      <w:r w:rsidRPr="00B518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B518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осознанный, запланированный результат деятельности, субъективный образ, модель будущего продукта деятельности.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В педагогике можно говорить об </w:t>
      </w:r>
      <w:r w:rsidRPr="00B518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общей цели</w:t>
      </w: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(цель-ориентир) и </w:t>
      </w:r>
      <w:r w:rsidRPr="00B518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конкретизированной цели</w:t>
      </w: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(цель-результат).</w:t>
      </w:r>
      <w:r w:rsidR="00B97320"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B518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Общая цель</w:t>
      </w: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является долгосрочной, чаще всего она описывает процесс – воспитывать, формировать и т.д.  (например - в образовательной программе).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B518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Конкретизированная цель</w:t>
      </w: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рассчитана на короткий промежуток времени, представляет собой конкретные и измеряемые индикаторы достижения общей цели.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Когда мы говорим о занятии, правильнее иметь в виду конкретизированные цели.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Цель занятия достигается путем решения задач обучающих, развивающих и воспитательных.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B518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обучающие</w:t>
      </w: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предполагают четкое определение объема и уровня знаний, достижение которых планируется на занятии.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Pr="00B518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воспитательные </w:t>
      </w: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(для занятия правильнее говорить о воспитательном эффекте) включают в себя формирование основных личностных качеств (гражданственности, ответственности, толерантности и т.п.), общечеловеческих ценностей.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B518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развивающие </w:t>
      </w: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предполагают формулирование конкретных требований к умениям и навыкам воспитанников, которые легко проверить и определить успешность их достижения. Т.е. всё, что связано с применением знаний может быть отнесено к задачам развития.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    </w:t>
      </w:r>
      <w:proofErr w:type="spellStart"/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Целеполагание</w:t>
      </w:r>
      <w:proofErr w:type="spellEnd"/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достаточно сложный вопрос. Умение формулировать цели и задачи приходит с опытом, чем чаще мы ставим перед собой какие-либо цели, тем проще мы  сможем их описать.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Нет необходимости на одном занятии ставить и решать как можно больше проблем, стремясь за короткое время показать всё своё профессиональное мастерство. Умение поставить конкретную цель, определить задачи – залог успешности педагога при конструировании открытого занятия. 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A02DF" w:rsidRPr="00B51827" w:rsidRDefault="008A02DF" w:rsidP="008A02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занятия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</w:t>
      </w: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Следующим шагом при планировании открытого занятия является определение его типа. В современной педагогике выделяются следующие типы  занятий: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 занятия усвоения нового материала,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 занятия по закреплению изучаемого материала,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 занятия повторения,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 занятия систематизации и обобщения,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 занятия проверки и оценки знаний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 комбинированные.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В зависимости от типа ход проведения занятия будет включать в себя следующие этапы: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  Занятие усвоения нового материала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организационный этап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этап подготовки воспитанников к активному и сознательному усвоению новых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знаний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 </w:t>
      </w:r>
      <w:r w:rsidRPr="00B518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 усвоения новых знаний, умений и навыков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этап закрепления новых знаний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- этап информации о домашнем задании (если оно есть) и инструкции </w:t>
      </w:r>
      <w:proofErr w:type="gramStart"/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proofErr w:type="gramEnd"/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выполнению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подведение итогов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рефлексия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B518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Занятия по закреплению изучаемого материала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организационный этап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этап подготовки воспитанников к активному и сознательному усвоению новых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знаний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 </w:t>
      </w:r>
      <w:r w:rsidRPr="00B518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 закрепления изучаемого материала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- этап информации о домашнем задании (если оно есть) и инструкции </w:t>
      </w:r>
      <w:proofErr w:type="gramStart"/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proofErr w:type="gramEnd"/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выполнению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подведение итогов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 - рефлексия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B518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Занятия повторения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организационный этап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этап подготовки воспитанников к активному и сознательному усвоению новых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знаний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 </w:t>
      </w:r>
      <w:r w:rsidRPr="00B518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 повторения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- этап информации о домашнем задании (если оно есть) и инструкции </w:t>
      </w:r>
      <w:proofErr w:type="gramStart"/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proofErr w:type="gramEnd"/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выполнению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 </w:t>
      </w: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подведение итогов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рефлексия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B518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Занятия систематизации и обобщения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организационный этап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этап подготовки воспитанников к активному и сознательному усвоению новых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знаний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 </w:t>
      </w:r>
      <w:r w:rsidRPr="00B518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 систематизации и обобщения изученного материала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</w:t>
      </w: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-этап информации о домашнем задании (если оно есть) и инструкции </w:t>
      </w:r>
      <w:proofErr w:type="gramStart"/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proofErr w:type="gramEnd"/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выполнению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подведение итогов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рефлексия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  <w:r w:rsidRPr="00B518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Занятия проверки и оценки знаний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организационный этап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этап подготовки воспитанников к активному и сознательному усвоению новых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знаний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 </w:t>
      </w:r>
      <w:r w:rsidRPr="00B518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 всесторонней проверки знаний, умений и навыков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- этап информации о домашнем задании (если оно есть) и инструкции </w:t>
      </w:r>
      <w:proofErr w:type="gramStart"/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proofErr w:type="gramEnd"/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выполнению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подведение итогов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рефлексия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Комбинированное занятие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организационный этап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- </w:t>
      </w:r>
      <w:r w:rsidRPr="00B518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 всесторонней проверки знаний или домашнего задания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- этап подготовки воспитанников к активному и сознательному усвоению новых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знаний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 </w:t>
      </w:r>
      <w:r w:rsidRPr="00B518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 усвоения новых знаний, умений и навыков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 - </w:t>
      </w:r>
      <w:r w:rsidRPr="00B518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этап закрепления </w:t>
      </w:r>
      <w:proofErr w:type="gramStart"/>
      <w:r w:rsidRPr="00B518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новых</w:t>
      </w:r>
      <w:proofErr w:type="gramEnd"/>
      <w:r w:rsidRPr="00B518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ЗУН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- этап информации о домашнем задании (если оно есть) и инструкции </w:t>
      </w:r>
      <w:proofErr w:type="gramStart"/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proofErr w:type="gramEnd"/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выполнению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подведение итогов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рефлексия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Каждый этап занятия отличается от другого сменой основного вида деятельности, содержанием и решением конкретных задач.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Наиболее сложная работа на занятии - организация обратной связи, то есть обращение к воспитанникам, выяснение понимания ими учебного материала. Опыт показывает, что при отсутствии такой обратной связи дети расхолаживаются, теряют интерес к происходящему.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A02DF" w:rsidRPr="00B51827" w:rsidRDefault="008A02DF" w:rsidP="008A02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проведения занятия.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Формы проведения занятия могут быть следующими: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 - традиционная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 - беседа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    - экскурсия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 - лекция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 - консультация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 - семинар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 - дидактическая сказка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 - игра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                            - встреча с интересными людьми, мастерами и т.п.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A02DF" w:rsidRPr="00B51827" w:rsidRDefault="008A02DF" w:rsidP="008A02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организации занятия.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От выбранной формы проведения занятия зависит выбор форм организации учебного процесса:</w:t>
      </w:r>
    </w:p>
    <w:p w:rsidR="008A02DF" w:rsidRPr="00B51827" w:rsidRDefault="008A02DF" w:rsidP="008A02DF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коллективная (фронтальная)</w:t>
      </w:r>
    </w:p>
    <w:p w:rsidR="008A02DF" w:rsidRPr="00B51827" w:rsidRDefault="008A02DF" w:rsidP="008A02DF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групповая</w:t>
      </w:r>
      <w:proofErr w:type="gramEnd"/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(более 2-х человек)</w:t>
      </w:r>
    </w:p>
    <w:p w:rsidR="008A02DF" w:rsidRPr="00B51827" w:rsidRDefault="008A02DF" w:rsidP="008A02DF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парная</w:t>
      </w:r>
    </w:p>
    <w:p w:rsidR="008A02DF" w:rsidRPr="00B51827" w:rsidRDefault="008A02DF" w:rsidP="008A02DF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</w:t>
      </w:r>
      <w:proofErr w:type="gramEnd"/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(ребенок работает самостоятельно)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A02DF" w:rsidRPr="00B51827" w:rsidRDefault="008A02DF" w:rsidP="008A02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обучения: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</w:t>
      </w: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обучения представляет собой способ организации совместной деятельности педагога и учащихся, направленной на решение образовательных задач.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Трактовок понятия «метод обучения», а также их перечней и классификаций в педагогике существует много. </w:t>
      </w:r>
      <w:proofErr w:type="gramStart"/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Выделяем  наиболее традиционные для дополнительного образования:</w:t>
      </w:r>
      <w:proofErr w:type="gramEnd"/>
    </w:p>
    <w:p w:rsidR="008A02DF" w:rsidRPr="00B51827" w:rsidRDefault="008A02DF" w:rsidP="008A02DF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Словесный (объяснение, лекция, рассказ, чтение, беседа, диалог, консультация)</w:t>
      </w:r>
    </w:p>
    <w:p w:rsidR="008A02DF" w:rsidRPr="00B51827" w:rsidRDefault="008A02DF" w:rsidP="008A02DF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Наглядный (картины, рисунки, плакаты, фотографии, таблицы, схемы, чертежи, графики, демонстрационные опыты и т.п.)</w:t>
      </w:r>
      <w:proofErr w:type="gramEnd"/>
    </w:p>
    <w:p w:rsidR="008A02DF" w:rsidRPr="00B51827" w:rsidRDefault="008A02DF" w:rsidP="008A02DF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Аудиовизуальный</w:t>
      </w:r>
      <w:proofErr w:type="gramEnd"/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(видео- и аудиоматериалы)</w:t>
      </w:r>
    </w:p>
    <w:p w:rsidR="008A02DF" w:rsidRPr="00B51827" w:rsidRDefault="008A02DF" w:rsidP="008A02DF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под руководством педагога</w:t>
      </w:r>
    </w:p>
    <w:p w:rsidR="008A02DF" w:rsidRPr="00B51827" w:rsidRDefault="008A02DF" w:rsidP="008A02DF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Дозированная помощь педагога</w:t>
      </w:r>
    </w:p>
    <w:p w:rsidR="008A02DF" w:rsidRPr="00B51827" w:rsidRDefault="008A02DF" w:rsidP="008A02DF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Инструктивно-продуктивный метод (работа над изделием по инструкциям, схемам)</w:t>
      </w:r>
    </w:p>
    <w:p w:rsidR="008A02DF" w:rsidRPr="00B51827" w:rsidRDefault="008A02DF" w:rsidP="008A02DF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работа</w:t>
      </w:r>
    </w:p>
    <w:p w:rsidR="008A02DF" w:rsidRPr="00B51827" w:rsidRDefault="008A02DF" w:rsidP="008A02DF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практико-ориентированной деятельности (упражнение, тренинг,</w:t>
      </w:r>
      <w:proofErr w:type="gramEnd"/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тренировка, репетиция, письменные работы)</w:t>
      </w:r>
    </w:p>
    <w:p w:rsidR="008A02DF" w:rsidRPr="00B51827" w:rsidRDefault="008A02DF" w:rsidP="008A02DF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проблемного обучения (проблемное изложение материала, постановка проблемных вопросов, самостоятельный поиск ответов на</w:t>
      </w:r>
      <w:proofErr w:type="gramEnd"/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поставленную проблему)</w:t>
      </w:r>
    </w:p>
    <w:p w:rsidR="008A02DF" w:rsidRPr="00B51827" w:rsidRDefault="008A02DF" w:rsidP="008A02DF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Проектные методы (разработка проектов и программ, моделирование ситуаций, создание творческих работ и произведений декоративно-прикладного  искусства, планирование конкретных дел, разработка сценариев спектаклей и праздников)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A02DF" w:rsidRPr="00B51827" w:rsidRDefault="008A02DF" w:rsidP="008A02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Средства обучения.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 </w:t>
      </w: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обучения – это источники получения знаний и формирования умений.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Выбор средств обучения определяется особенностями учебного процесса и возможностями учреждения образования:</w:t>
      </w:r>
    </w:p>
    <w:p w:rsidR="008A02DF" w:rsidRPr="00B51827" w:rsidRDefault="008A02DF" w:rsidP="008A02DF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Простые: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учебники, книги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раздаточные материалы (схемы, карточки с заданиями, упражнениями или описаниями и т.п.)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визуальные (модели, макеты, муляжи, рисунки, карты, коллекции и т.п.)</w:t>
      </w:r>
    </w:p>
    <w:p w:rsidR="008A02DF" w:rsidRPr="00B51827" w:rsidRDefault="008A02DF" w:rsidP="008A02DF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Сложные: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механические</w:t>
      </w:r>
      <w:proofErr w:type="gramEnd"/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(диаскоп, микроскоп и т.п.)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аудиальные</w:t>
      </w:r>
      <w:proofErr w:type="spellEnd"/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(проигрыватель, магнитофон)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аудиовизуальные</w:t>
      </w:r>
      <w:proofErr w:type="gramEnd"/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(телевизор, видеомагнитофон, DVD проигрыватель и т.п.)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средства автоматизации (компьютеры, телекоммуникационные сети и информационные системы).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A02DF" w:rsidRPr="00B51827" w:rsidRDefault="008A02DF" w:rsidP="008A02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Оснащение занятия.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 </w:t>
      </w: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Имеются в виду оснащение кабинета и рабочего места воспитанников на занятии, а также материалы, приспособления и инструменты, необходимые в процессе практической работы.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A02DF" w:rsidRPr="00B51827" w:rsidRDefault="008A02DF" w:rsidP="008A02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Литература.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План должен обязательно содержать перечень использованной для конструирования занятия литературы. В план можно также включать перечень литературы для воспитанников.</w:t>
      </w:r>
    </w:p>
    <w:p w:rsidR="008A02DF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51827" w:rsidRDefault="00B51827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B51827" w:rsidRPr="00B51827" w:rsidRDefault="00B51827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8A02DF" w:rsidRPr="00B51827" w:rsidRDefault="008A02DF" w:rsidP="008A02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Ход занятия.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Структура занятия зависит от типа занятия. В ходе занятия расписывается содержательная часть каждого этапа. Указывается количество минут, отводимого на этапы занятия.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</w:t>
      </w: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Вспомним, что при описании хода проведения занятия </w:t>
      </w:r>
      <w:r w:rsidRPr="00B518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обязательны для любого типа занятий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организационный этап,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этап подготовки воспитанников к активному и сознательному усвоению знаний,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этап подведения итогов, на котором создается ситуации успеха,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рефлексия – анализ воспитанниками собственного состояния, чувств, переживаний по завершении какой-либо деятельности. Может проводиться между любыми этапами занятия или внутри них.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 Рефлексия </w:t>
      </w: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одним из главных условий современного обучения и воспитания.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По определению </w:t>
      </w:r>
      <w:r w:rsidRPr="00B518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</w:t>
      </w: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способность человека к самопознанию, форма теоретической деятельности, направленная на осмысление собственных действий, своей практической деятельности.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Это попытка отразить происшедшее с моим «Я»: что я думал</w:t>
      </w:r>
      <w:proofErr w:type="gramStart"/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?, </w:t>
      </w:r>
      <w:proofErr w:type="gramEnd"/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чувствовал?, что приобрел?, что меня удивило?, что я понял и как оценил свою деятельность?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В содержание рефлексии входят размышлении по поводу того, что значило для меня быть с другими людьми, как я воспринимал и реагировал на поведение окружающих меня людей.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Рефлексия может быть проведена</w:t>
      </w:r>
    </w:p>
    <w:p w:rsidR="008A02DF" w:rsidRPr="00B51827" w:rsidRDefault="008A02DF" w:rsidP="008A02DF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форме опроса,</w:t>
      </w:r>
    </w:p>
    <w:p w:rsidR="008A02DF" w:rsidRPr="00B51827" w:rsidRDefault="008A02DF" w:rsidP="008A02DF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  использованием   подручных   средств   или   специальных  карточек,  </w:t>
      </w:r>
      <w:proofErr w:type="gramStart"/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письменной форме (воспитанникам может быть предложена недописанная фраза, задающая направление их мыслям.</w:t>
      </w:r>
      <w:proofErr w:type="gramEnd"/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Например «на протяжении занятия я чувствовал себя …, потому что …», «Если бы я был педагогом, то включил бы в занятие …», «Считаю, что занятие удалось (не удалось) потому, что…». </w:t>
      </w:r>
      <w:proofErr w:type="gramStart"/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же в рефлексивных целях возможно проведение различных диагностик,  </w:t>
      </w:r>
      <w:proofErr w:type="spellStart"/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анкетирований</w:t>
      </w:r>
      <w:proofErr w:type="spellEnd"/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тестирований.)</w:t>
      </w:r>
      <w:proofErr w:type="gramEnd"/>
    </w:p>
    <w:p w:rsidR="008A02DF" w:rsidRPr="00B51827" w:rsidRDefault="008A02DF" w:rsidP="008A02DF">
      <w:pPr>
        <w:numPr>
          <w:ilvl w:val="0"/>
          <w:numId w:val="10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устной форме индивидуально (проводиться в случае, когда между педагогом и воспитанником достигнут определенный уровень доверия.</w:t>
      </w:r>
      <w:proofErr w:type="gramEnd"/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Педагогу следует помнить о том, что во время рефлексии следует соблюдать негласное правило: нельзя эксплуатировать открытость и наивность ребенка, спрашивать о сокровенном, выуживать его тайны и секреты, провоцировать </w:t>
      </w:r>
      <w:proofErr w:type="spellStart"/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распахнутость</w:t>
      </w:r>
      <w:proofErr w:type="spellEnd"/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души.</w:t>
      </w:r>
      <w:proofErr w:type="gramEnd"/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Нельзя превращать рефлексию в мучение ребенка. Он говорит то, что думает и никто не вправе оценивать его мнение. </w:t>
      </w:r>
      <w:proofErr w:type="gramStart"/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также имеет право на молчание или сознательное умолчание.) </w:t>
      </w:r>
      <w:proofErr w:type="gramEnd"/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 Суть рефлексии не в организации духовного стриптиза, а в приучении к самоконтролю, к самооценке и формировании общей привычки к осмыслению протекающей жизни.</w:t>
      </w:r>
    </w:p>
    <w:p w:rsidR="008A02DF" w:rsidRPr="00B51827" w:rsidRDefault="008A02DF" w:rsidP="008A0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Очень важно, чтобы занятие было профессиональным, проблемным, чтобы в результате взаимодействия и диалога педагога и воспитанников в душе каждого остался праздник творчества.    </w:t>
      </w:r>
    </w:p>
    <w:p w:rsidR="003A69C5" w:rsidRPr="00B51827" w:rsidRDefault="003A69C5">
      <w:pPr>
        <w:rPr>
          <w:rFonts w:ascii="Times New Roman" w:hAnsi="Times New Roman" w:cs="Times New Roman"/>
          <w:sz w:val="28"/>
          <w:szCs w:val="28"/>
        </w:rPr>
      </w:pPr>
    </w:p>
    <w:p w:rsidR="004E3F77" w:rsidRPr="00B51827" w:rsidRDefault="004E3F77">
      <w:pPr>
        <w:rPr>
          <w:rFonts w:ascii="Times New Roman" w:hAnsi="Times New Roman" w:cs="Times New Roman"/>
          <w:sz w:val="28"/>
          <w:szCs w:val="28"/>
        </w:rPr>
      </w:pPr>
    </w:p>
    <w:p w:rsidR="004E3F77" w:rsidRPr="00B51827" w:rsidRDefault="004E3F77">
      <w:pPr>
        <w:rPr>
          <w:rFonts w:ascii="Times New Roman" w:hAnsi="Times New Roman" w:cs="Times New Roman"/>
          <w:sz w:val="28"/>
          <w:szCs w:val="28"/>
        </w:rPr>
      </w:pPr>
    </w:p>
    <w:p w:rsidR="004E3F77" w:rsidRPr="00B51827" w:rsidRDefault="004E3F77">
      <w:pPr>
        <w:rPr>
          <w:rFonts w:ascii="Times New Roman" w:hAnsi="Times New Roman" w:cs="Times New Roman"/>
          <w:sz w:val="28"/>
          <w:szCs w:val="28"/>
        </w:rPr>
      </w:pPr>
    </w:p>
    <w:p w:rsidR="004E3F77" w:rsidRPr="00B51827" w:rsidRDefault="004E3F77">
      <w:pPr>
        <w:rPr>
          <w:rFonts w:ascii="Times New Roman" w:hAnsi="Times New Roman" w:cs="Times New Roman"/>
          <w:sz w:val="28"/>
          <w:szCs w:val="28"/>
        </w:rPr>
      </w:pPr>
    </w:p>
    <w:p w:rsidR="004E3F77" w:rsidRPr="00B51827" w:rsidRDefault="004E3F77">
      <w:pPr>
        <w:rPr>
          <w:rFonts w:ascii="Times New Roman" w:hAnsi="Times New Roman" w:cs="Times New Roman"/>
          <w:sz w:val="28"/>
          <w:szCs w:val="28"/>
        </w:rPr>
      </w:pPr>
    </w:p>
    <w:p w:rsidR="004E3F77" w:rsidRPr="00B51827" w:rsidRDefault="004E3F77">
      <w:pPr>
        <w:rPr>
          <w:rFonts w:ascii="Times New Roman" w:hAnsi="Times New Roman" w:cs="Times New Roman"/>
          <w:sz w:val="28"/>
          <w:szCs w:val="28"/>
        </w:rPr>
      </w:pPr>
    </w:p>
    <w:p w:rsidR="004E3F77" w:rsidRPr="00B51827" w:rsidRDefault="004E3F77">
      <w:pPr>
        <w:rPr>
          <w:rFonts w:ascii="Times New Roman" w:hAnsi="Times New Roman" w:cs="Times New Roman"/>
          <w:sz w:val="28"/>
          <w:szCs w:val="28"/>
        </w:rPr>
      </w:pPr>
    </w:p>
    <w:p w:rsidR="004E3F77" w:rsidRPr="00B51827" w:rsidRDefault="004E3F77">
      <w:pPr>
        <w:rPr>
          <w:rFonts w:ascii="Times New Roman" w:hAnsi="Times New Roman" w:cs="Times New Roman"/>
          <w:sz w:val="28"/>
          <w:szCs w:val="28"/>
        </w:rPr>
      </w:pPr>
    </w:p>
    <w:p w:rsidR="004E3F77" w:rsidRPr="00B51827" w:rsidRDefault="004E3F77">
      <w:pPr>
        <w:rPr>
          <w:rFonts w:ascii="Times New Roman" w:hAnsi="Times New Roman" w:cs="Times New Roman"/>
          <w:sz w:val="28"/>
          <w:szCs w:val="28"/>
        </w:rPr>
      </w:pPr>
    </w:p>
    <w:p w:rsidR="004E3F77" w:rsidRPr="00B51827" w:rsidRDefault="004E3F77">
      <w:pPr>
        <w:rPr>
          <w:rFonts w:ascii="Times New Roman" w:hAnsi="Times New Roman" w:cs="Times New Roman"/>
          <w:sz w:val="28"/>
          <w:szCs w:val="28"/>
        </w:rPr>
      </w:pPr>
    </w:p>
    <w:p w:rsidR="004E3F77" w:rsidRPr="00B51827" w:rsidRDefault="004E3F77">
      <w:pPr>
        <w:rPr>
          <w:rFonts w:ascii="Times New Roman" w:hAnsi="Times New Roman" w:cs="Times New Roman"/>
          <w:sz w:val="28"/>
          <w:szCs w:val="28"/>
        </w:rPr>
      </w:pPr>
    </w:p>
    <w:p w:rsidR="004E3F77" w:rsidRPr="00B51827" w:rsidRDefault="004E3F77">
      <w:pPr>
        <w:rPr>
          <w:rFonts w:ascii="Times New Roman" w:hAnsi="Times New Roman" w:cs="Times New Roman"/>
          <w:sz w:val="28"/>
          <w:szCs w:val="28"/>
        </w:rPr>
      </w:pPr>
    </w:p>
    <w:p w:rsidR="004E3F77" w:rsidRPr="00B51827" w:rsidRDefault="004E3F77">
      <w:pPr>
        <w:rPr>
          <w:rFonts w:ascii="Times New Roman" w:hAnsi="Times New Roman" w:cs="Times New Roman"/>
          <w:sz w:val="28"/>
          <w:szCs w:val="28"/>
        </w:rPr>
      </w:pPr>
    </w:p>
    <w:p w:rsidR="00C22CCC" w:rsidRPr="00B51827" w:rsidRDefault="00C22CCC">
      <w:pPr>
        <w:rPr>
          <w:rFonts w:ascii="Times New Roman" w:hAnsi="Times New Roman" w:cs="Times New Roman"/>
          <w:sz w:val="28"/>
          <w:szCs w:val="28"/>
        </w:rPr>
      </w:pPr>
    </w:p>
    <w:p w:rsidR="00C22CCC" w:rsidRPr="00B51827" w:rsidRDefault="00C22CCC">
      <w:pPr>
        <w:rPr>
          <w:rFonts w:ascii="Times New Roman" w:hAnsi="Times New Roman" w:cs="Times New Roman"/>
          <w:sz w:val="28"/>
          <w:szCs w:val="28"/>
        </w:rPr>
      </w:pPr>
    </w:p>
    <w:p w:rsidR="004E3F77" w:rsidRPr="00B51827" w:rsidRDefault="004E3F77">
      <w:pPr>
        <w:rPr>
          <w:rFonts w:ascii="Times New Roman" w:hAnsi="Times New Roman" w:cs="Times New Roman"/>
          <w:sz w:val="28"/>
          <w:szCs w:val="28"/>
        </w:rPr>
      </w:pPr>
    </w:p>
    <w:p w:rsidR="004E3F77" w:rsidRPr="00B51827" w:rsidRDefault="004E3F77">
      <w:pPr>
        <w:rPr>
          <w:rFonts w:ascii="Times New Roman" w:hAnsi="Times New Roman" w:cs="Times New Roman"/>
          <w:sz w:val="28"/>
          <w:szCs w:val="28"/>
        </w:rPr>
      </w:pPr>
    </w:p>
    <w:p w:rsidR="004E3F77" w:rsidRPr="00B51827" w:rsidRDefault="004E3F77">
      <w:pPr>
        <w:rPr>
          <w:rFonts w:ascii="Times New Roman" w:hAnsi="Times New Roman" w:cs="Times New Roman"/>
          <w:sz w:val="28"/>
          <w:szCs w:val="28"/>
        </w:rPr>
      </w:pPr>
    </w:p>
    <w:p w:rsidR="00C22CCC" w:rsidRPr="00B51827" w:rsidRDefault="00C22CCC">
      <w:pPr>
        <w:rPr>
          <w:rFonts w:ascii="Times New Roman" w:hAnsi="Times New Roman" w:cs="Times New Roman"/>
          <w:sz w:val="28"/>
          <w:szCs w:val="28"/>
        </w:rPr>
      </w:pPr>
    </w:p>
    <w:p w:rsidR="00C22CCC" w:rsidRPr="00B51827" w:rsidRDefault="00C22CCC">
      <w:pPr>
        <w:rPr>
          <w:rFonts w:ascii="Times New Roman" w:hAnsi="Times New Roman" w:cs="Times New Roman"/>
          <w:sz w:val="28"/>
          <w:szCs w:val="28"/>
        </w:rPr>
      </w:pPr>
    </w:p>
    <w:p w:rsidR="00C22CCC" w:rsidRPr="00B51827" w:rsidRDefault="00C22CCC">
      <w:pPr>
        <w:rPr>
          <w:rFonts w:ascii="Times New Roman" w:hAnsi="Times New Roman" w:cs="Times New Roman"/>
          <w:sz w:val="28"/>
          <w:szCs w:val="28"/>
        </w:rPr>
      </w:pPr>
    </w:p>
    <w:p w:rsidR="00C22CCC" w:rsidRPr="00B51827" w:rsidRDefault="00C22CCC">
      <w:pPr>
        <w:rPr>
          <w:rFonts w:ascii="Times New Roman" w:hAnsi="Times New Roman" w:cs="Times New Roman"/>
          <w:sz w:val="28"/>
          <w:szCs w:val="28"/>
        </w:rPr>
      </w:pPr>
    </w:p>
    <w:p w:rsidR="00C22CCC" w:rsidRPr="00B51827" w:rsidRDefault="00C22CCC">
      <w:pPr>
        <w:rPr>
          <w:rFonts w:ascii="Times New Roman" w:hAnsi="Times New Roman" w:cs="Times New Roman"/>
          <w:sz w:val="28"/>
          <w:szCs w:val="28"/>
        </w:rPr>
      </w:pPr>
    </w:p>
    <w:p w:rsidR="004E3F77" w:rsidRPr="00B51827" w:rsidRDefault="004E3F77">
      <w:pPr>
        <w:rPr>
          <w:rFonts w:ascii="Times New Roman" w:hAnsi="Times New Roman" w:cs="Times New Roman"/>
          <w:sz w:val="28"/>
          <w:szCs w:val="28"/>
        </w:rPr>
      </w:pPr>
    </w:p>
    <w:p w:rsidR="004E3F77" w:rsidRPr="00B51827" w:rsidRDefault="004E3F77">
      <w:pPr>
        <w:rPr>
          <w:rFonts w:ascii="Times New Roman" w:hAnsi="Times New Roman" w:cs="Times New Roman"/>
          <w:sz w:val="28"/>
          <w:szCs w:val="28"/>
        </w:rPr>
      </w:pPr>
    </w:p>
    <w:p w:rsidR="004E3F77" w:rsidRPr="00B51827" w:rsidRDefault="004E3F77">
      <w:pPr>
        <w:rPr>
          <w:rFonts w:ascii="Times New Roman" w:hAnsi="Times New Roman" w:cs="Times New Roman"/>
          <w:sz w:val="28"/>
          <w:szCs w:val="28"/>
        </w:rPr>
      </w:pPr>
    </w:p>
    <w:p w:rsidR="004E3F77" w:rsidRPr="00986DF1" w:rsidRDefault="004E3F77">
      <w:pPr>
        <w:rPr>
          <w:rFonts w:ascii="Times New Roman" w:hAnsi="Times New Roman" w:cs="Times New Roman"/>
        </w:rPr>
      </w:pPr>
    </w:p>
    <w:p w:rsidR="004E3F77" w:rsidRPr="00986DF1" w:rsidRDefault="004E3F77">
      <w:pPr>
        <w:rPr>
          <w:rFonts w:ascii="Times New Roman" w:hAnsi="Times New Roman" w:cs="Times New Roman"/>
        </w:rPr>
      </w:pPr>
    </w:p>
    <w:p w:rsidR="00C22CCC" w:rsidRPr="00986DF1" w:rsidRDefault="00C22CCC">
      <w:pPr>
        <w:rPr>
          <w:rFonts w:ascii="Times New Roman" w:hAnsi="Times New Roman" w:cs="Times New Roman"/>
        </w:rPr>
      </w:pPr>
    </w:p>
    <w:p w:rsidR="00C22CCC" w:rsidRPr="00986DF1" w:rsidRDefault="00C22CCC">
      <w:pPr>
        <w:rPr>
          <w:rFonts w:ascii="Times New Roman" w:hAnsi="Times New Roman" w:cs="Times New Roman"/>
        </w:rPr>
      </w:pPr>
    </w:p>
    <w:p w:rsidR="004E3F77" w:rsidRPr="00986DF1" w:rsidRDefault="004E3F77">
      <w:pPr>
        <w:rPr>
          <w:rFonts w:ascii="Times New Roman" w:hAnsi="Times New Roman" w:cs="Times New Roman"/>
        </w:rPr>
      </w:pPr>
    </w:p>
    <w:p w:rsidR="004E3F77" w:rsidRPr="00C22CCC" w:rsidRDefault="004E3F77" w:rsidP="00C22CCC">
      <w:pPr>
        <w:jc w:val="center"/>
        <w:rPr>
          <w:b/>
        </w:rPr>
      </w:pPr>
    </w:p>
    <w:sectPr w:rsidR="004E3F77" w:rsidRPr="00C22CCC" w:rsidSect="003A6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1372"/>
    <w:multiLevelType w:val="multilevel"/>
    <w:tmpl w:val="5316C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CA1796"/>
    <w:multiLevelType w:val="multilevel"/>
    <w:tmpl w:val="F9D64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DA418A"/>
    <w:multiLevelType w:val="multilevel"/>
    <w:tmpl w:val="1DAA5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464FCF"/>
    <w:multiLevelType w:val="multilevel"/>
    <w:tmpl w:val="DB083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982EC5"/>
    <w:multiLevelType w:val="multilevel"/>
    <w:tmpl w:val="E8B0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E1778A"/>
    <w:multiLevelType w:val="multilevel"/>
    <w:tmpl w:val="8CD66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D93654"/>
    <w:multiLevelType w:val="multilevel"/>
    <w:tmpl w:val="FBFC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9C0410"/>
    <w:multiLevelType w:val="multilevel"/>
    <w:tmpl w:val="F7181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70512C"/>
    <w:multiLevelType w:val="multilevel"/>
    <w:tmpl w:val="75BC2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037491"/>
    <w:multiLevelType w:val="multilevel"/>
    <w:tmpl w:val="395C0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02DF"/>
    <w:rsid w:val="00150E3C"/>
    <w:rsid w:val="00164548"/>
    <w:rsid w:val="003A69C5"/>
    <w:rsid w:val="004D4BC6"/>
    <w:rsid w:val="004E3F77"/>
    <w:rsid w:val="00693854"/>
    <w:rsid w:val="008A02DF"/>
    <w:rsid w:val="00986DF1"/>
    <w:rsid w:val="00995CBB"/>
    <w:rsid w:val="00A12490"/>
    <w:rsid w:val="00B51827"/>
    <w:rsid w:val="00B97320"/>
    <w:rsid w:val="00C22CCC"/>
    <w:rsid w:val="00DB4A95"/>
    <w:rsid w:val="00DC5C3E"/>
    <w:rsid w:val="00F37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A0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A02DF"/>
  </w:style>
  <w:style w:type="character" w:customStyle="1" w:styleId="c14">
    <w:name w:val="c14"/>
    <w:basedOn w:val="a0"/>
    <w:rsid w:val="008A02DF"/>
  </w:style>
  <w:style w:type="character" w:customStyle="1" w:styleId="c4">
    <w:name w:val="c4"/>
    <w:basedOn w:val="a0"/>
    <w:rsid w:val="008A02DF"/>
  </w:style>
  <w:style w:type="paragraph" w:customStyle="1" w:styleId="c1">
    <w:name w:val="c1"/>
    <w:basedOn w:val="a"/>
    <w:rsid w:val="008A0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A02DF"/>
  </w:style>
  <w:style w:type="character" w:customStyle="1" w:styleId="c8">
    <w:name w:val="c8"/>
    <w:basedOn w:val="a0"/>
    <w:rsid w:val="008A02DF"/>
  </w:style>
  <w:style w:type="character" w:customStyle="1" w:styleId="c7">
    <w:name w:val="c7"/>
    <w:basedOn w:val="a0"/>
    <w:rsid w:val="008A02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9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ED30B5-F0F3-4A87-BFBC-80C2C4D1D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10</Pages>
  <Words>2095</Words>
  <Characters>11943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2021-01-28T10:38:00Z</cp:lastPrinted>
  <dcterms:created xsi:type="dcterms:W3CDTF">2019-08-27T10:33:00Z</dcterms:created>
  <dcterms:modified xsi:type="dcterms:W3CDTF">2021-01-28T10:38:00Z</dcterms:modified>
</cp:coreProperties>
</file>