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AA" w:rsidRDefault="00113FAA" w:rsidP="00113F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 УЧРЕЖДЕНИЕ  ДОПОЛНИТЕЛЬНОГО               ОБРАЗОВАНИЯ</w:t>
      </w:r>
    </w:p>
    <w:p w:rsidR="00113FAA" w:rsidRDefault="00113FAA" w:rsidP="00113F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«ЦЕНТР  ДЕТСКОГО ТВОРЧЕСТВА»</w:t>
      </w:r>
    </w:p>
    <w:p w:rsidR="00113FAA" w:rsidRDefault="00113FAA" w:rsidP="00113FAA">
      <w:pPr>
        <w:pStyle w:val="12"/>
        <w:rPr>
          <w:b/>
        </w:rPr>
      </w:pPr>
    </w:p>
    <w:p w:rsidR="00113FAA" w:rsidRDefault="00113FAA" w:rsidP="00113FAA">
      <w:pPr>
        <w:pStyle w:val="12"/>
        <w:rPr>
          <w:b/>
        </w:rPr>
      </w:pPr>
    </w:p>
    <w:p w:rsidR="0008224D" w:rsidRDefault="00113FAA" w:rsidP="00E3039B">
      <w:pPr>
        <w:pStyle w:val="a3"/>
        <w:shd w:val="clear" w:color="auto" w:fill="FFFFFF"/>
        <w:spacing w:line="360" w:lineRule="auto"/>
        <w:jc w:val="center"/>
        <w:rPr>
          <w:b/>
          <w:iCs/>
          <w:color w:val="000000"/>
          <w:sz w:val="28"/>
          <w:szCs w:val="28"/>
        </w:rPr>
      </w:pPr>
      <w:r w:rsidRPr="00D6127F">
        <w:rPr>
          <w:rFonts w:ascii="Bookman Old Style" w:hAnsi="Bookman Old Style"/>
          <w:b/>
          <w:i/>
          <w:color w:val="5F497A" w:themeColor="accent4" w:themeShade="BF"/>
          <w:sz w:val="52"/>
          <w:szCs w:val="28"/>
        </w:rPr>
        <w:t>Воспитательная</w:t>
      </w:r>
      <w:r w:rsidR="002C6C35" w:rsidRPr="00D6127F">
        <w:rPr>
          <w:rFonts w:ascii="Bookman Old Style" w:hAnsi="Bookman Old Style"/>
          <w:b/>
          <w:i/>
          <w:color w:val="5F497A" w:themeColor="accent4" w:themeShade="BF"/>
          <w:sz w:val="52"/>
          <w:szCs w:val="28"/>
        </w:rPr>
        <w:t xml:space="preserve"> </w:t>
      </w:r>
      <w:r w:rsidRPr="00D6127F">
        <w:rPr>
          <w:rFonts w:ascii="Bookman Old Style" w:hAnsi="Bookman Old Style"/>
          <w:b/>
          <w:i/>
          <w:color w:val="5F497A" w:themeColor="accent4" w:themeShade="BF"/>
          <w:sz w:val="52"/>
          <w:szCs w:val="28"/>
        </w:rPr>
        <w:t>работа</w:t>
      </w:r>
      <w:r w:rsidRPr="00D6127F">
        <w:rPr>
          <w:rFonts w:ascii="Bookman Old Style" w:hAnsi="Bookman Old Style"/>
          <w:b/>
          <w:i/>
          <w:color w:val="5F497A" w:themeColor="accent4" w:themeShade="BF"/>
          <w:sz w:val="52"/>
          <w:szCs w:val="28"/>
        </w:rPr>
        <w:br/>
      </w:r>
      <w:r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>«Правила</w:t>
      </w:r>
      <w:r w:rsidR="002C6C35"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 xml:space="preserve"> </w:t>
      </w:r>
      <w:r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>поведения</w:t>
      </w:r>
      <w:r w:rsidR="002C6C35"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 xml:space="preserve"> </w:t>
      </w:r>
      <w:r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>в</w:t>
      </w:r>
      <w:r w:rsidR="002C6C35"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 xml:space="preserve"> </w:t>
      </w:r>
      <w:r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>общественных</w:t>
      </w:r>
      <w:r w:rsidR="002C6C35"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 xml:space="preserve">  </w:t>
      </w:r>
      <w:r w:rsidRPr="00D6127F">
        <w:rPr>
          <w:rFonts w:ascii="Bookman Old Style" w:hAnsi="Bookman Old Style"/>
          <w:b/>
          <w:bCs/>
          <w:i/>
          <w:color w:val="5F497A" w:themeColor="accent4" w:themeShade="BF"/>
          <w:kern w:val="36"/>
          <w:sz w:val="52"/>
          <w:szCs w:val="28"/>
        </w:rPr>
        <w:t>местах</w:t>
      </w:r>
      <w:r w:rsidRPr="00D6127F">
        <w:rPr>
          <w:rFonts w:ascii="Bookman Old Style" w:hAnsi="Bookman Old Style" w:cs="Vladimir Script"/>
          <w:b/>
          <w:bCs/>
          <w:i/>
          <w:color w:val="5F497A" w:themeColor="accent4" w:themeShade="BF"/>
          <w:kern w:val="36"/>
          <w:sz w:val="52"/>
          <w:szCs w:val="28"/>
        </w:rPr>
        <w:t>»</w:t>
      </w:r>
      <w:r w:rsidRPr="00D6127F">
        <w:rPr>
          <w:rFonts w:ascii="Bookman Old Style" w:hAnsi="Bookman Old Style" w:cs="Arial"/>
          <w:b/>
          <w:bCs/>
          <w:i/>
          <w:noProof/>
          <w:color w:val="5F497A" w:themeColor="accent4" w:themeShade="BF"/>
          <w:kern w:val="36"/>
          <w:sz w:val="28"/>
          <w:szCs w:val="28"/>
        </w:rPr>
        <w:br/>
      </w:r>
      <w:r w:rsidR="007D7653">
        <w:rPr>
          <w:rFonts w:ascii="Algerian" w:hAnsi="Algerian" w:cs="Arial"/>
          <w:b/>
          <w:bCs/>
          <w:i/>
          <w:noProof/>
          <w:color w:val="000000" w:themeColor="text1"/>
          <w:kern w:val="36"/>
          <w:sz w:val="28"/>
          <w:szCs w:val="28"/>
        </w:rPr>
        <w:drawing>
          <wp:inline distT="0" distB="0" distL="0" distR="0">
            <wp:extent cx="5803521" cy="4104339"/>
            <wp:effectExtent l="38100" t="38100" r="26035" b="1079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9-009-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4323" cy="4119051"/>
                    </a:xfrm>
                    <a:prstGeom prst="rect">
                      <a:avLst/>
                    </a:prstGeom>
                    <a:ln w="38100">
                      <a:solidFill>
                        <a:schemeClr val="accent4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9168DB">
        <w:rPr>
          <w:rFonts w:ascii="Algerian" w:hAnsi="Algerian"/>
          <w:b/>
          <w:bCs/>
          <w:i/>
          <w:color w:val="000000" w:themeColor="text1"/>
          <w:kern w:val="36"/>
          <w:sz w:val="28"/>
          <w:szCs w:val="28"/>
        </w:rPr>
        <w:br/>
      </w:r>
      <w:r w:rsidR="00D6127F">
        <w:rPr>
          <w:b/>
          <w:iCs/>
          <w:color w:val="000000"/>
          <w:sz w:val="28"/>
          <w:szCs w:val="28"/>
        </w:rPr>
        <w:t xml:space="preserve">                                                                     </w:t>
      </w:r>
      <w:r w:rsidR="007D7653" w:rsidRPr="000226D6">
        <w:rPr>
          <w:b/>
          <w:iCs/>
          <w:color w:val="000000"/>
          <w:sz w:val="28"/>
          <w:szCs w:val="28"/>
        </w:rPr>
        <w:t xml:space="preserve">Подготовила социальный педагог </w:t>
      </w:r>
      <w:r w:rsidR="007D7653" w:rsidRPr="000226D6">
        <w:rPr>
          <w:b/>
          <w:iCs/>
          <w:color w:val="000000"/>
          <w:sz w:val="28"/>
          <w:szCs w:val="28"/>
        </w:rPr>
        <w:br/>
        <w:t xml:space="preserve"> </w:t>
      </w:r>
      <w:r w:rsidR="00D6127F">
        <w:rPr>
          <w:b/>
          <w:iCs/>
          <w:color w:val="000000"/>
          <w:sz w:val="28"/>
          <w:szCs w:val="28"/>
        </w:rPr>
        <w:t xml:space="preserve">                                                                             </w:t>
      </w:r>
      <w:r w:rsidR="007D7653" w:rsidRPr="000226D6">
        <w:rPr>
          <w:b/>
          <w:iCs/>
          <w:color w:val="000000"/>
          <w:sz w:val="28"/>
          <w:szCs w:val="28"/>
        </w:rPr>
        <w:t xml:space="preserve">Джабраилова </w:t>
      </w:r>
      <w:proofErr w:type="spellStart"/>
      <w:r w:rsidR="007D7653" w:rsidRPr="000226D6">
        <w:rPr>
          <w:b/>
          <w:iCs/>
          <w:color w:val="000000"/>
          <w:sz w:val="28"/>
          <w:szCs w:val="28"/>
        </w:rPr>
        <w:t>Инга</w:t>
      </w:r>
      <w:proofErr w:type="spellEnd"/>
      <w:r w:rsidR="007D7653" w:rsidRPr="000226D6">
        <w:rPr>
          <w:b/>
          <w:iCs/>
          <w:color w:val="000000"/>
          <w:sz w:val="28"/>
          <w:szCs w:val="28"/>
        </w:rPr>
        <w:t xml:space="preserve"> </w:t>
      </w:r>
      <w:proofErr w:type="spellStart"/>
      <w:r w:rsidR="007D7653" w:rsidRPr="000226D6">
        <w:rPr>
          <w:b/>
          <w:iCs/>
          <w:color w:val="000000"/>
          <w:sz w:val="28"/>
          <w:szCs w:val="28"/>
        </w:rPr>
        <w:t>Азизовна</w:t>
      </w:r>
      <w:proofErr w:type="spellEnd"/>
      <w:r w:rsidR="007D7653" w:rsidRPr="000226D6">
        <w:rPr>
          <w:b/>
          <w:iCs/>
          <w:color w:val="000000"/>
          <w:sz w:val="28"/>
          <w:szCs w:val="28"/>
        </w:rPr>
        <w:br/>
      </w:r>
      <w:r w:rsidR="007D7653" w:rsidRPr="000226D6">
        <w:rPr>
          <w:b/>
          <w:iCs/>
          <w:color w:val="000000"/>
          <w:sz w:val="28"/>
          <w:szCs w:val="28"/>
        </w:rPr>
        <w:br/>
      </w:r>
      <w:r w:rsidR="007D7653">
        <w:rPr>
          <w:b/>
          <w:iCs/>
          <w:color w:val="000000"/>
          <w:sz w:val="28"/>
          <w:szCs w:val="28"/>
        </w:rPr>
        <w:br/>
      </w:r>
      <w:r w:rsidR="007D7653">
        <w:rPr>
          <w:b/>
          <w:iCs/>
          <w:color w:val="000000"/>
          <w:sz w:val="28"/>
          <w:szCs w:val="28"/>
        </w:rPr>
        <w:br/>
      </w:r>
      <w:r w:rsidR="001C1E7E">
        <w:rPr>
          <w:b/>
          <w:iCs/>
          <w:color w:val="000000"/>
          <w:sz w:val="28"/>
          <w:szCs w:val="28"/>
        </w:rPr>
        <w:br/>
      </w:r>
      <w:r w:rsidR="0008224D">
        <w:rPr>
          <w:b/>
          <w:iCs/>
          <w:color w:val="000000"/>
          <w:sz w:val="28"/>
          <w:szCs w:val="28"/>
        </w:rPr>
        <w:t>г. Махачкала</w:t>
      </w:r>
    </w:p>
    <w:p w:rsidR="00113FAA" w:rsidRPr="0008224D" w:rsidRDefault="00D54B45" w:rsidP="0008224D">
      <w:pPr>
        <w:pStyle w:val="a3"/>
        <w:shd w:val="clear" w:color="auto" w:fill="FFFFFF"/>
        <w:spacing w:line="360" w:lineRule="auto"/>
        <w:jc w:val="center"/>
        <w:rPr>
          <w:rFonts w:ascii="Algerian" w:hAnsi="Algerian" w:cs="Arial"/>
          <w:b/>
          <w:bCs/>
          <w:i/>
          <w:noProof/>
          <w:color w:val="000000" w:themeColor="text1"/>
          <w:kern w:val="36"/>
          <w:sz w:val="28"/>
          <w:szCs w:val="28"/>
        </w:rPr>
      </w:pPr>
      <w:bookmarkStart w:id="0" w:name="_GoBack"/>
      <w:bookmarkEnd w:id="0"/>
      <w:r w:rsidRPr="00D54B45">
        <w:rPr>
          <w:b/>
          <w:i/>
          <w:color w:val="000000" w:themeColor="text1"/>
          <w:sz w:val="28"/>
          <w:szCs w:val="28"/>
        </w:rPr>
        <w:lastRenderedPageBreak/>
        <w:t>Воспитательнаяработа</w:t>
      </w:r>
      <w:r w:rsidRPr="00D54B45">
        <w:rPr>
          <w:rFonts w:ascii="Vladimir Script" w:hAnsi="Vladimir Script"/>
          <w:b/>
          <w:i/>
          <w:color w:val="000000" w:themeColor="text1"/>
          <w:sz w:val="28"/>
          <w:szCs w:val="28"/>
        </w:rPr>
        <w:br/>
      </w:r>
      <w:r w:rsidRPr="00D54B45">
        <w:rPr>
          <w:rFonts w:ascii="Vladimir Script" w:hAnsi="Vladimir Script"/>
          <w:b/>
          <w:bCs/>
          <w:i/>
          <w:color w:val="000000" w:themeColor="text1"/>
          <w:kern w:val="36"/>
          <w:sz w:val="28"/>
          <w:szCs w:val="28"/>
        </w:rPr>
        <w:t>«</w:t>
      </w:r>
      <w:r w:rsidRPr="00D54B45">
        <w:rPr>
          <w:b/>
          <w:bCs/>
          <w:i/>
          <w:color w:val="000000" w:themeColor="text1"/>
          <w:kern w:val="36"/>
          <w:sz w:val="28"/>
          <w:szCs w:val="28"/>
        </w:rPr>
        <w:t>Правилаповедениявобщественныхместах</w:t>
      </w:r>
      <w:r w:rsidRPr="00D54B45">
        <w:rPr>
          <w:rFonts w:ascii="Vladimir Script" w:hAnsi="Vladimir Script" w:cs="Vladimir Script"/>
          <w:b/>
          <w:bCs/>
          <w:i/>
          <w:color w:val="000000" w:themeColor="text1"/>
          <w:kern w:val="36"/>
          <w:sz w:val="28"/>
          <w:szCs w:val="28"/>
        </w:rPr>
        <w:t>»</w:t>
      </w:r>
      <w:r w:rsidRPr="007D7653">
        <w:rPr>
          <w:rFonts w:ascii="Algerian" w:hAnsi="Algerian" w:cs="Arial"/>
          <w:b/>
          <w:bCs/>
          <w:i/>
          <w:noProof/>
          <w:color w:val="000000" w:themeColor="text1"/>
          <w:kern w:val="36"/>
          <w:sz w:val="28"/>
          <w:szCs w:val="28"/>
        </w:rPr>
        <w:br/>
      </w:r>
      <w:r w:rsidR="00113FAA" w:rsidRPr="00143985">
        <w:rPr>
          <w:b/>
          <w:bCs/>
          <w:color w:val="222222"/>
          <w:sz w:val="28"/>
          <w:szCs w:val="28"/>
        </w:rPr>
        <w:t>Содержание</w:t>
      </w:r>
    </w:p>
    <w:p w:rsidR="00113FAA" w:rsidRPr="00143985" w:rsidRDefault="00015ECF" w:rsidP="00113FAA">
      <w:pPr>
        <w:numPr>
          <w:ilvl w:val="0"/>
          <w:numId w:val="1"/>
        </w:numPr>
        <w:spacing w:before="100" w:beforeAutospacing="1" w:after="0" w:line="240" w:lineRule="auto"/>
        <w:ind w:right="485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6" w:anchor="%D0%9F%D0%B5%D1%80%D0%B5%D1%87%D0%B5%D0%BD%D1%8C-%D0%BF%D1%80%D0%B0%D0%B2%D0%B8%D0%BB-%D0%BF%D0%BE%D0%B2%D0%B5%D0%B4%D0%B5%D0%BD%D0%B8%D1%8F-%D0%B4%D0%B5%D1%82%D0%B5%D0%B9-%D0%B7%D0%B0-%D0%BF%D1%80%D0%B5%D0%B4%D0%B5%D0%BB%D0%B0%D0%BC%D0%B8" w:history="1">
        <w:r w:rsidR="00113FAA" w:rsidRPr="0014398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Перечень правил поведения детей за пределами дома</w:t>
        </w:r>
      </w:hyperlink>
    </w:p>
    <w:p w:rsidR="00113FAA" w:rsidRPr="00143985" w:rsidRDefault="00015ECF" w:rsidP="00113FAA">
      <w:pPr>
        <w:numPr>
          <w:ilvl w:val="0"/>
          <w:numId w:val="1"/>
        </w:numPr>
        <w:spacing w:before="100" w:beforeAutospacing="1" w:after="0" w:line="240" w:lineRule="auto"/>
        <w:ind w:right="48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7" w:anchor="%D0%A7%D0%B5%D0%BC%D1%83-%D1%80%D0%BE%D0%B4%D0%B8%D1%82%D0%B5%D0%BB%D0%B8-%D0%B4%D0%BE%D0%BB%D0%B6%D0%BD%D1%8B-%D0%BD%D0%B0%D1%83%D1%87%D0%B8%D1%82%D1%8C-%D1%81%D0%B2%D0%BE%D0%B5%D0%B3%D0%BE-%D1%80%D0%B5%D0%B1%D0%B5%D0%BD%D0%BA%D0%B0" w:history="1">
        <w:r w:rsidR="00113FAA" w:rsidRPr="00143985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Чему родители должны научить своего ребенка</w:t>
        </w:r>
      </w:hyperlink>
    </w:p>
    <w:p w:rsidR="00113FAA" w:rsidRPr="00143985" w:rsidRDefault="00015ECF" w:rsidP="00113FAA">
      <w:pPr>
        <w:numPr>
          <w:ilvl w:val="0"/>
          <w:numId w:val="1"/>
        </w:numPr>
        <w:spacing w:before="100" w:beforeAutospacing="1" w:after="0" w:line="240" w:lineRule="auto"/>
        <w:ind w:right="48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8" w:anchor="%D0%9E%D0%B1%D1%83%D1%87%D0%B5%D0%BD%D0%B8%D0%B5-%D0%B2%D0%B5%D0%B6%D0%BB%D0%B8%D0%B2%D0%BE%D1%81%D1%82%D0%B8" w:history="1">
        <w:r w:rsidR="00113FAA" w:rsidRPr="00143985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Обучение вежливости</w:t>
        </w:r>
      </w:hyperlink>
    </w:p>
    <w:p w:rsidR="00113FAA" w:rsidRPr="00143985" w:rsidRDefault="00015ECF" w:rsidP="00113FAA">
      <w:pPr>
        <w:numPr>
          <w:ilvl w:val="0"/>
          <w:numId w:val="1"/>
        </w:numPr>
        <w:spacing w:before="100" w:beforeAutospacing="1" w:after="0" w:line="240" w:lineRule="auto"/>
        <w:ind w:right="48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9" w:anchor="%D0%9F%D0%BE%D0%B2%D0%B5%D0%B4%D0%B5%D0%BD%D0%B8%D0%B5-%D0%B7%D0%B0-%D1%81%D1%82%D0%BE%D0%BB%D0%BE%D0%BC" w:history="1">
        <w:r w:rsidR="00113FAA" w:rsidRPr="00143985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Поведение за столом</w:t>
        </w:r>
      </w:hyperlink>
    </w:p>
    <w:p w:rsidR="00113FAA" w:rsidRPr="00143985" w:rsidRDefault="00015ECF" w:rsidP="00113FAA">
      <w:pPr>
        <w:numPr>
          <w:ilvl w:val="0"/>
          <w:numId w:val="1"/>
        </w:numPr>
        <w:spacing w:before="100" w:beforeAutospacing="1" w:after="0" w:line="240" w:lineRule="auto"/>
        <w:ind w:right="485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0" w:anchor="%D0%9B%D0%B8%D1%87%D0%BD%D1%8B%D0%B9-%D0%BF%D1%80%D0%B8%D0%BC%D0%B5%D1%80" w:history="1">
        <w:r w:rsidR="00113FAA" w:rsidRPr="00143985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Личный пример</w:t>
        </w:r>
      </w:hyperlink>
    </w:p>
    <w:p w:rsidR="00143985" w:rsidRPr="00143985" w:rsidRDefault="00143985" w:rsidP="00143985">
      <w:pPr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</w:rPr>
      </w:pPr>
    </w:p>
    <w:p w:rsidR="0009264D" w:rsidRPr="00143985" w:rsidRDefault="0009264D" w:rsidP="00143985">
      <w:pPr>
        <w:rPr>
          <w:rFonts w:ascii="Times New Roman" w:hAnsi="Times New Roman" w:cs="Times New Roman"/>
          <w:b/>
          <w:sz w:val="28"/>
          <w:szCs w:val="28"/>
        </w:rPr>
      </w:pPr>
      <w:r w:rsidRPr="0014398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</w:rPr>
        <w:t>Основные правила поведения в общественных местах для детей</w:t>
      </w:r>
      <w:r w:rsidR="00D972E5" w:rsidRPr="00143985">
        <w:rPr>
          <w:rFonts w:ascii="Times New Roman" w:eastAsia="Times New Roman" w:hAnsi="Times New Roman" w:cs="Times New Roman"/>
          <w:b/>
          <w:bCs/>
          <w:color w:val="222222"/>
          <w:kern w:val="36"/>
          <w:sz w:val="28"/>
          <w:szCs w:val="28"/>
        </w:rPr>
        <w:t>.</w:t>
      </w:r>
    </w:p>
    <w:p w:rsidR="00113FAA" w:rsidRPr="00143985" w:rsidRDefault="0009264D" w:rsidP="009D1C2C">
      <w:pP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Каждый из нас неоднократно был свидетелем неподобающего поведения ребенка на улице, в магазине или на остановке транспорта. Маленькие дети чаще всего устраивают истерики относительно своих желаний, подростки – шумят, портят имущество, мусорят, а то и курят, сквернословят. Все это издержки как домашнего, так и школьного воспитания.</w:t>
      </w:r>
      <w:r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</w:p>
    <w:p w:rsidR="0009264D" w:rsidRPr="00143985" w:rsidRDefault="0009264D" w:rsidP="009D1C2C">
      <w:pPr>
        <w:rPr>
          <w:rFonts w:ascii="Times New Roman" w:eastAsia="Times New Roman" w:hAnsi="Times New Roman" w:cs="Times New Roman"/>
          <w:sz w:val="28"/>
          <w:szCs w:val="28"/>
        </w:rPr>
      </w:pPr>
      <w:r w:rsidRPr="00143985"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</w:rPr>
        <w:t>Эти дети просто не знают, что существуют правила поведения в общественных местах – и они должны их придерживаться.</w:t>
      </w:r>
      <w:r w:rsidR="009D1C2C" w:rsidRPr="0014398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Даже, если детям о них и известно – а в детском саду и в школе об этом говорят обязательно, часто они не понимают простых вещей:</w:t>
      </w:r>
    </w:p>
    <w:p w:rsidR="0009264D" w:rsidRPr="00143985" w:rsidRDefault="0009264D" w:rsidP="0009264D">
      <w:pPr>
        <w:numPr>
          <w:ilvl w:val="0"/>
          <w:numId w:val="1"/>
        </w:numPr>
        <w:shd w:val="clear" w:color="auto" w:fill="FFFFFF"/>
        <w:spacing w:before="100" w:beforeAutospacing="1" w:after="192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культурные навыки – это основа жизни в обществе;</w:t>
      </w:r>
    </w:p>
    <w:p w:rsidR="0009264D" w:rsidRPr="00143985" w:rsidRDefault="0009264D" w:rsidP="0009264D">
      <w:pPr>
        <w:numPr>
          <w:ilvl w:val="0"/>
          <w:numId w:val="1"/>
        </w:numPr>
        <w:shd w:val="clear" w:color="auto" w:fill="FFFFFF"/>
        <w:spacing w:before="100" w:beforeAutospacing="1" w:after="192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воспитанному человеку проще наладить отношения с другими людьми;</w:t>
      </w:r>
    </w:p>
    <w:p w:rsidR="00113FAA" w:rsidRPr="00143985" w:rsidRDefault="0009264D" w:rsidP="00113FAA">
      <w:pPr>
        <w:numPr>
          <w:ilvl w:val="0"/>
          <w:numId w:val="1"/>
        </w:numPr>
        <w:shd w:val="clear" w:color="auto" w:fill="FFFFFF"/>
        <w:spacing w:before="100" w:beforeAutospacing="1" w:after="192" w:line="240" w:lineRule="auto"/>
        <w:ind w:left="0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в конце концов, за нарушение правил поведения в общественных местах могут наказать их родителей, а для подростков с 14-ти лет наступает личная ответственность.</w:t>
      </w:r>
      <w:r w:rsidR="009D1C2C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</w:p>
    <w:p w:rsidR="00113FAA" w:rsidRPr="00143985" w:rsidRDefault="0009264D" w:rsidP="00113FAA">
      <w:pPr>
        <w:numPr>
          <w:ilvl w:val="0"/>
          <w:numId w:val="1"/>
        </w:numPr>
        <w:shd w:val="clear" w:color="auto" w:fill="FFFFFF"/>
        <w:spacing w:before="100" w:beforeAutospacing="1" w:after="192" w:line="240" w:lineRule="auto"/>
        <w:ind w:left="0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143985">
        <w:rPr>
          <w:rFonts w:ascii="Times New Roman" w:eastAsia="Times New Roman" w:hAnsi="Times New Roman" w:cs="Times New Roman"/>
          <w:b/>
          <w:i/>
          <w:iCs/>
          <w:color w:val="222222"/>
          <w:sz w:val="28"/>
          <w:szCs w:val="28"/>
        </w:rPr>
        <w:t>Обучение основам правильного поведения в обществе надо начинать первого года жизни – и это одна из ключевых задач родителей, аналогичная по важности интеллектуальному, духовному и физическому развитию. Навыкам, как себя вести рядом с чужими людьми, в таких общественных местах, как магазин, театр, музей, транспорт и даже детская площадка, надо обучать малыша так же, как и чистить зубы или завязывать шнурки.</w:t>
      </w:r>
      <w:r w:rsidR="009D1C2C" w:rsidRPr="00143985"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</w:rPr>
        <w:br/>
      </w:r>
    </w:p>
    <w:p w:rsidR="0009264D" w:rsidRPr="00143985" w:rsidRDefault="0009264D" w:rsidP="00113FAA">
      <w:pPr>
        <w:numPr>
          <w:ilvl w:val="0"/>
          <w:numId w:val="1"/>
        </w:numPr>
        <w:shd w:val="clear" w:color="auto" w:fill="FFFFFF"/>
        <w:spacing w:before="100" w:beforeAutospacing="1" w:after="192" w:line="240" w:lineRule="auto"/>
        <w:ind w:left="0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143985">
        <w:rPr>
          <w:rFonts w:ascii="Times New Roman" w:hAnsi="Times New Roman" w:cs="Times New Roman"/>
          <w:color w:val="222222"/>
          <w:sz w:val="28"/>
          <w:szCs w:val="28"/>
        </w:rPr>
        <w:t>Перечень правил поведения детей за пределами дома</w:t>
      </w:r>
      <w:proofErr w:type="gramStart"/>
      <w:r w:rsidR="00A82720" w:rsidRPr="0014398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43985">
        <w:rPr>
          <w:rFonts w:ascii="Times New Roman" w:hAnsi="Times New Roman" w:cs="Times New Roman"/>
          <w:color w:val="222222"/>
          <w:sz w:val="28"/>
          <w:szCs w:val="28"/>
        </w:rPr>
        <w:t>С</w:t>
      </w:r>
      <w:proofErr w:type="gramEnd"/>
      <w:r w:rsidRPr="00143985">
        <w:rPr>
          <w:rFonts w:ascii="Times New Roman" w:hAnsi="Times New Roman" w:cs="Times New Roman"/>
          <w:color w:val="222222"/>
          <w:sz w:val="28"/>
          <w:szCs w:val="28"/>
        </w:rPr>
        <w:t xml:space="preserve">уществуют официальные правила поведения детей – их перечень можно найти в детских и учебных учреждениях. Требования к поведению </w:t>
      </w:r>
      <w:r w:rsidRPr="00143985">
        <w:rPr>
          <w:rFonts w:ascii="Times New Roman" w:hAnsi="Times New Roman" w:cs="Times New Roman"/>
          <w:color w:val="222222"/>
          <w:sz w:val="28"/>
          <w:szCs w:val="28"/>
        </w:rPr>
        <w:lastRenderedPageBreak/>
        <w:t>подростков, конечно, намного сложнее, чем для малышей, но основные, общие для всех, приведены в списке:</w:t>
      </w:r>
    </w:p>
    <w:p w:rsidR="0009264D" w:rsidRPr="00143985" w:rsidRDefault="00113FAA">
      <w:pPr>
        <w:rPr>
          <w:rFonts w:ascii="Times New Roman" w:hAnsi="Times New Roman" w:cs="Times New Roman"/>
          <w:sz w:val="28"/>
          <w:szCs w:val="28"/>
        </w:rPr>
      </w:pPr>
      <w:r w:rsidRPr="001439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18720" cy="3770480"/>
            <wp:effectExtent l="19050" t="0" r="5780" b="0"/>
            <wp:docPr id="2" name="Рисунок 0" descr="pravila-povedenija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ila-povedenija-768x576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33648" cy="378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64D" w:rsidRPr="00143985" w:rsidRDefault="0009264D" w:rsidP="000926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264D" w:rsidRPr="00143985" w:rsidRDefault="009D1C2C" w:rsidP="009D1C2C">
      <w:pPr>
        <w:shd w:val="clear" w:color="auto" w:fill="FFFFFF"/>
        <w:spacing w:before="100" w:beforeAutospacing="1" w:after="192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На улице и в общественных местах разговаривать без крика, не шуметь, не мешать другим людям.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Проявлять вежливость к взрослым людям, покровительствовать маленьким. Быть внимательным к людям с ограниченными возможностями.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Придерживаться чистоты в общественных местах – не мусорить, не плеваться, беречь зеленые насаждения.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Беречь общественное и чужое имущество.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Не совершать недостойных поступков и уберегать от них друзей. Это означает: не обижать и оскорблять других, не брать чужие вещи, не издеваться над животными и др.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Без сопровождения взрослых дети до 16 лет не могут находиться на улице после 21 часа вечера (во время каникул дети старше 12 лет могут гулять до 22 часов).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Посещение подростков зрелищных мероприятий разрешается не позже 21 часа 30 минут.</w:t>
      </w:r>
      <w:r w:rsidR="0009264D" w:rsidRPr="00143985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br/>
      </w:r>
      <w:r w:rsidR="0009264D" w:rsidRPr="00143985">
        <w:rPr>
          <w:rFonts w:ascii="Times New Roman" w:hAnsi="Times New Roman" w:cs="Times New Roman"/>
          <w:b/>
          <w:color w:val="222222"/>
          <w:sz w:val="28"/>
          <w:szCs w:val="28"/>
        </w:rPr>
        <w:t>Эти основные требования включают и целый ряд запретов для школьников и подростков:</w:t>
      </w:r>
      <w:r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Принимать участие в любых акциях, нарушающих порядок в общественных местах.</w:t>
      </w:r>
      <w:r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Распивать спиртные напитки, курить, сквернословить, играть в карты в общественных местах.</w:t>
      </w:r>
      <w:r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Заниматься торговлей и перепродажей.</w:t>
      </w:r>
      <w:r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Нельзя забираться в подвалы, на крыши, на железнодорожные вагоны.</w:t>
      </w:r>
      <w:r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Ездить на подножках общественного транспорта.</w:t>
      </w:r>
    </w:p>
    <w:p w:rsidR="00AB5C1C" w:rsidRDefault="009D1C2C" w:rsidP="00A82720">
      <w:pPr>
        <w:shd w:val="clear" w:color="auto" w:fill="FFFFFF"/>
        <w:spacing w:before="100" w:beforeAutospacing="1" w:after="192" w:line="240" w:lineRule="auto"/>
        <w:rPr>
          <w:rFonts w:ascii="Times New Roman" w:hAnsi="Times New Roman" w:cs="Times New Roman"/>
          <w:noProof/>
          <w:color w:val="666666"/>
          <w:sz w:val="28"/>
          <w:szCs w:val="28"/>
          <w:shd w:val="clear" w:color="auto" w:fill="FFFFFF"/>
        </w:rPr>
      </w:pP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Самостоятельно купаться без сопровождения взрослых.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Хулиганить, бросая камни в проезжающий транспорт, накладывать </w:t>
      </w:r>
      <w:proofErr w:type="spellStart"/>
      <w:r w:rsidR="00A82720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разные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предметы</w:t>
      </w:r>
      <w:proofErr w:type="spellEnd"/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на рельсы.</w:t>
      </w:r>
    </w:p>
    <w:p w:rsidR="00A82720" w:rsidRPr="00143985" w:rsidRDefault="00A82720" w:rsidP="00A82720">
      <w:pPr>
        <w:shd w:val="clear" w:color="auto" w:fill="FFFFFF"/>
        <w:spacing w:before="100" w:beforeAutospacing="1" w:after="192" w:line="240" w:lineRule="auto"/>
        <w:rPr>
          <w:rFonts w:ascii="Times New Roman" w:hAnsi="Times New Roman" w:cs="Times New Roman"/>
          <w:noProof/>
          <w:color w:val="666666"/>
          <w:sz w:val="28"/>
          <w:szCs w:val="28"/>
          <w:shd w:val="clear" w:color="auto" w:fill="FFFFFF"/>
        </w:rPr>
      </w:pPr>
      <w:r w:rsidRPr="00143985">
        <w:rPr>
          <w:rFonts w:ascii="Times New Roman" w:eastAsia="Times New Roman" w:hAnsi="Times New Roman" w:cs="Times New Roman"/>
          <w:noProof/>
          <w:color w:val="222222"/>
          <w:sz w:val="28"/>
          <w:szCs w:val="28"/>
        </w:rPr>
        <w:drawing>
          <wp:inline distT="0" distB="0" distL="0" distR="0">
            <wp:extent cx="4232953" cy="3174715"/>
            <wp:effectExtent l="19050" t="0" r="0" b="0"/>
            <wp:docPr id="1" name="Рисунок 2" descr="deti-na-skutere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na-skutere-768x57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33818" cy="317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3985">
        <w:rPr>
          <w:rFonts w:ascii="Times New Roman" w:hAnsi="Times New Roman" w:cs="Times New Roman"/>
          <w:noProof/>
          <w:color w:val="666666"/>
          <w:sz w:val="28"/>
          <w:szCs w:val="28"/>
          <w:shd w:val="clear" w:color="auto" w:fill="FFFFFF"/>
        </w:rPr>
        <w:br/>
      </w:r>
    </w:p>
    <w:p w:rsidR="00A82720" w:rsidRPr="00143985" w:rsidRDefault="00A82720" w:rsidP="00A82720">
      <w:pPr>
        <w:shd w:val="clear" w:color="auto" w:fill="FFFFFF"/>
        <w:spacing w:before="100" w:beforeAutospacing="1" w:after="192" w:line="240" w:lineRule="auto"/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AB5C1C" w:rsidRDefault="0009264D" w:rsidP="00AB5C1C">
      <w:pPr>
        <w:shd w:val="clear" w:color="auto" w:fill="FFFFFF"/>
        <w:spacing w:before="100" w:beforeAutospacing="1" w:after="192" w:line="240" w:lineRule="auto"/>
        <w:rPr>
          <w:rFonts w:ascii="Times New Roman" w:hAnsi="Times New Roman" w:cs="Times New Roman"/>
          <w:sz w:val="28"/>
          <w:szCs w:val="28"/>
        </w:rPr>
      </w:pPr>
      <w:r w:rsidRPr="00143985"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Для подростков существует также запрет ездить по дорогам на велосипеде до 14 лет, а на мопеде или скутере – до возраста 16 лет.</w:t>
      </w:r>
      <w:r w:rsidRPr="00143985">
        <w:rPr>
          <w:rStyle w:val="a4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Pr="00143985">
        <w:rPr>
          <w:rFonts w:ascii="Times New Roman" w:hAnsi="Times New Roman" w:cs="Times New Roman"/>
          <w:color w:val="222222"/>
          <w:sz w:val="28"/>
          <w:szCs w:val="28"/>
        </w:rPr>
        <w:t>Чему родители должны научить своего ребенка</w:t>
      </w:r>
      <w:proofErr w:type="gramStart"/>
      <w:r w:rsidR="009D1C2C" w:rsidRPr="0014398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43985">
        <w:rPr>
          <w:rFonts w:ascii="Times New Roman" w:hAnsi="Times New Roman" w:cs="Times New Roman"/>
          <w:color w:val="222222"/>
          <w:sz w:val="28"/>
          <w:szCs w:val="28"/>
        </w:rPr>
        <w:t>С</w:t>
      </w:r>
      <w:proofErr w:type="gramEnd"/>
      <w:r w:rsidRPr="00143985">
        <w:rPr>
          <w:rFonts w:ascii="Times New Roman" w:hAnsi="Times New Roman" w:cs="Times New Roman"/>
          <w:color w:val="222222"/>
          <w:sz w:val="28"/>
          <w:szCs w:val="28"/>
        </w:rPr>
        <w:t>уществует также целый ряд неформальных требований, с которыми родители должны ознакомить своего ребенка буквально в первый выход в любое общественное место.</w:t>
      </w:r>
      <w:r w:rsidR="009D1C2C" w:rsidRPr="00143985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43985">
        <w:rPr>
          <w:rFonts w:ascii="Times New Roman" w:hAnsi="Times New Roman" w:cs="Times New Roman"/>
          <w:i/>
          <w:iCs/>
          <w:color w:val="222222"/>
          <w:sz w:val="28"/>
          <w:szCs w:val="28"/>
        </w:rPr>
        <w:t>Например, при посещении зоопарка надо малышу объяснить, что нельзя лезть к клеткам животных, бросать что-либо в них, дразнить и шуметь, чтобы не напугать и не мешать другим людям.</w:t>
      </w:r>
      <w:r w:rsidR="009D1C2C" w:rsidRPr="00143985">
        <w:rPr>
          <w:rFonts w:ascii="Times New Roman" w:hAnsi="Times New Roman" w:cs="Times New Roman"/>
          <w:i/>
          <w:iCs/>
          <w:color w:val="222222"/>
          <w:sz w:val="28"/>
          <w:szCs w:val="28"/>
        </w:rPr>
        <w:br/>
      </w:r>
      <w:r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Также ребенка надо научить, как надо вести себя в театре, в кино и пояснить, почему правила поведения в этих общественных местах отличаются. Дети должны понимать, почему воспитанный человек не должен громко разговаривать в этих заведениях, шуршать фантиками, вставать во время представления или фильма. Детей интересует, почему в театре нельзя кушать и пить во время спектакля, а в кино можно купить попкорн и взять напиток. В музеях и на выставках нельзя трогать экспонаты, </w:t>
      </w:r>
      <w:proofErr w:type="spellStart"/>
      <w:r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надо</w:t>
      </w:r>
      <w:r w:rsidR="00797126"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слушать</w:t>
      </w:r>
      <w:r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экскурсовода</w:t>
      </w:r>
      <w:proofErr w:type="spellEnd"/>
      <w:r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не мешать другим посетителям.</w:t>
      </w:r>
      <w:r w:rsidR="009D1C2C" w:rsidRPr="00143985">
        <w:rPr>
          <w:rFonts w:ascii="Times New Roman" w:hAnsi="Times New Roman" w:cs="Times New Roman"/>
          <w:b/>
          <w:noProof/>
          <w:color w:val="222222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371421" cy="2157573"/>
            <wp:effectExtent l="19050" t="0" r="429" b="0"/>
            <wp:docPr id="8" name="Рисунок 3" descr="vezhlivost-k-starsh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zhlivost-k-starshim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84218" cy="216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126"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</w:p>
    <w:p w:rsidR="00D972E5" w:rsidRPr="00143985" w:rsidRDefault="00015ECF" w:rsidP="00AB5C1C">
      <w:pPr>
        <w:shd w:val="clear" w:color="auto" w:fill="FFFFFF"/>
        <w:spacing w:before="100" w:beforeAutospacing="1" w:after="192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hyperlink r:id="rId14" w:history="1">
        <w:r w:rsidR="0009264D" w:rsidRPr="00143985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t>Правила поведения в общественном транспорте</w:t>
        </w:r>
      </w:hyperlink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 включают несколько аспектов. Во-первых, это элементарная вежливость. Ребенка надо научить, что принято пропускать вперед при входе женщин и пожилых людей, уступать им место, нельзя расталкивать пассажиров локтями. Во-вторых, воспитанный человек обязательно оплачивает проезд. Третье требование – не сорить в салоне, не загрязнять его надписями. В транспорте не надо громко смеяться, разговаривать, включать музыку, любым способом отвлекать водителя от дороги.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09264D" w:rsidRPr="00143985">
        <w:rPr>
          <w:rFonts w:ascii="Times New Roman" w:hAnsi="Times New Roman" w:cs="Times New Roman"/>
          <w:color w:val="222222"/>
          <w:sz w:val="28"/>
          <w:szCs w:val="28"/>
        </w:rPr>
        <w:t>Другие требования к поведению в обществе включают такие моменты:</w:t>
      </w:r>
      <w:r w:rsidR="00797126" w:rsidRPr="00143985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При кашле и чихании принято прикрывать рот.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Пользоваться носовым платком при насморке.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Не выходить на улицу небрежно одетым и непричесанным.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Аккуратно и тихо кушать в заведениях общественного питания, пользоваться салфетками.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09264D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Нельзя публично отзываться грубо или плохо о других людях или происходящих событиях.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09264D"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Это один из важных этапов развития культуры поведения и начинать обучение надо с первых слов малыша. Лучше всего это делать не поучениями, что, если хочешь что-то попросить, то надо сказать слово «пожалуйста», а показывать это ежедневно на своем примере.</w:t>
      </w:r>
      <w:r w:rsidR="00D972E5" w:rsidRPr="0014398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D972E5" w:rsidRPr="00143985">
        <w:rPr>
          <w:rFonts w:ascii="Times New Roman" w:hAnsi="Times New Roman" w:cs="Times New Roman"/>
          <w:i/>
          <w:iCs/>
          <w:color w:val="222222"/>
          <w:sz w:val="28"/>
          <w:szCs w:val="28"/>
        </w:rPr>
        <w:t>Когда родители просят ребенка и при этом сами говорят слова вежливости, то малышом это будет восприниматься как норма и специально учить его не будет необходимости.</w:t>
      </w:r>
      <w:r w:rsidR="00797126" w:rsidRPr="00143985">
        <w:rPr>
          <w:rFonts w:ascii="Times New Roman" w:hAnsi="Times New Roman" w:cs="Times New Roman"/>
          <w:i/>
          <w:iCs/>
          <w:color w:val="222222"/>
          <w:sz w:val="28"/>
          <w:szCs w:val="28"/>
        </w:rPr>
        <w:br/>
      </w:r>
      <w:proofErr w:type="gramStart"/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Основные слова, которые должен знать воспитанные детки, следующие: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спасибо;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благодарю;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пожалуйста;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прошу;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извините;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здравствуйте и до свиданья;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спокойной ночи;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доброе утро;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разрешите;</w:t>
      </w:r>
      <w:r w:rsidR="00A82720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будьте добры;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будьте здоровы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приятного аппетита;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приятно познакомиться;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можно вам помочь;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мне очень жаль;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="00D972E5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угощайтесь и другие.</w:t>
      </w:r>
      <w:proofErr w:type="gramEnd"/>
    </w:p>
    <w:p w:rsidR="00D972E5" w:rsidRPr="00143985" w:rsidRDefault="00015ECF" w:rsidP="00D972E5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D972E5" w:rsidRPr="00143985">
          <w:rPr>
            <w:rFonts w:ascii="Times New Roman" w:eastAsia="Times New Roman" w:hAnsi="Times New Roman" w:cs="Times New Roman"/>
            <w:color w:val="222222"/>
            <w:sz w:val="28"/>
            <w:szCs w:val="28"/>
          </w:rPr>
          <w:br/>
        </w:r>
      </w:hyperlink>
      <w:r w:rsidR="00D972E5" w:rsidRPr="001439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33785" cy="4293406"/>
            <wp:effectExtent l="19050" t="0" r="215" b="0"/>
            <wp:docPr id="6" name="Рисунок 5" descr="kak-sebja-vesti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-sebja-vesti-768x57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34901" cy="429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240E" w:rsidRDefault="00D972E5" w:rsidP="00797126">
      <w:pPr>
        <w:shd w:val="clear" w:color="auto" w:fill="FFFFFF"/>
        <w:spacing w:after="360" w:line="240" w:lineRule="auto"/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</w:pP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Также, правила поведения в обществе требуют соблюдения таких норм: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стучаться перед тем, как открывать двери;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не шептаться при других людях, не говорить на непонятном им языке;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не перебивать, когда кто-то говорит;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не поворачиваться спиной, когда к тебе обращаются.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143985">
        <w:rPr>
          <w:rFonts w:ascii="Times New Roman" w:hAnsi="Times New Roman" w:cs="Times New Roman"/>
          <w:b/>
          <w:color w:val="222222"/>
          <w:sz w:val="28"/>
          <w:szCs w:val="28"/>
        </w:rPr>
        <w:t>Поведение за столом</w:t>
      </w:r>
      <w:proofErr w:type="gramStart"/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143985">
        <w:rPr>
          <w:rFonts w:ascii="Times New Roman" w:hAnsi="Times New Roman" w:cs="Times New Roman"/>
          <w:color w:val="222222"/>
          <w:sz w:val="28"/>
          <w:szCs w:val="28"/>
        </w:rPr>
        <w:t>Э</w:t>
      </w:r>
      <w:proofErr w:type="gramEnd"/>
      <w:r w:rsidRPr="00143985">
        <w:rPr>
          <w:rFonts w:ascii="Times New Roman" w:hAnsi="Times New Roman" w:cs="Times New Roman"/>
          <w:color w:val="222222"/>
          <w:sz w:val="28"/>
          <w:szCs w:val="28"/>
        </w:rPr>
        <w:t>то один из самых сложных в обучении раздел общественных правил. Многие взрослые не умеют вести себя за столом. А их дети во всем подражают им, так как не видят ежедневно другого примера. С самого детства обучайте ребенка основным правилам и запретам.</w:t>
      </w:r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Надо:</w:t>
      </w:r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мыть руки перед едой;</w:t>
      </w:r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уметь пользоваться столовыми приборами;</w:t>
      </w:r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пользоваться салфетками (а не вытирать рот руками, а руки – о скатерть илиштаны);</w:t>
      </w:r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брать адекватную порцию;</w:t>
      </w:r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благодарить за трапезу.</w:t>
      </w:r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Нельзя:</w:t>
      </w:r>
      <w:r w:rsidR="00797126"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чавкать, кушать с открытым ртом;</w:t>
      </w:r>
      <w:r w:rsidR="00797126"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</w:r>
      <w:r w:rsidR="00797126"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lastRenderedPageBreak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говорить с полным ртом;</w:t>
      </w:r>
      <w:r w:rsidR="00797126"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баловаться за столом;</w:t>
      </w:r>
      <w:r w:rsidR="00797126"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ковыряться во рту;</w:t>
      </w:r>
      <w:r w:rsidR="00797126"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критиковать блюда;</w:t>
      </w:r>
      <w:r w:rsidR="00797126"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- </w:t>
      </w:r>
      <w:r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t>плеваться за столом.</w:t>
      </w:r>
      <w:r w:rsidR="00797126" w:rsidRPr="00143985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</w:r>
      <w:r w:rsidRPr="00143985">
        <w:rPr>
          <w:rFonts w:ascii="Times New Roman" w:hAnsi="Times New Roman" w:cs="Times New Roman"/>
          <w:b/>
          <w:color w:val="222222"/>
          <w:sz w:val="28"/>
          <w:szCs w:val="28"/>
        </w:rPr>
        <w:t>Личный пример</w:t>
      </w:r>
      <w:proofErr w:type="gramStart"/>
      <w:r w:rsidR="00797126" w:rsidRPr="00143985">
        <w:rPr>
          <w:rFonts w:ascii="Times New Roman" w:hAnsi="Times New Roman" w:cs="Times New Roman"/>
          <w:b/>
          <w:color w:val="222222"/>
          <w:sz w:val="28"/>
          <w:szCs w:val="28"/>
        </w:rPr>
        <w:br/>
      </w:r>
      <w:r w:rsidRPr="00143985">
        <w:rPr>
          <w:rFonts w:ascii="Times New Roman" w:hAnsi="Times New Roman" w:cs="Times New Roman"/>
          <w:color w:val="222222"/>
          <w:sz w:val="28"/>
          <w:szCs w:val="28"/>
        </w:rPr>
        <w:t>О</w:t>
      </w:r>
      <w:proofErr w:type="gramEnd"/>
      <w:r w:rsidRPr="00143985">
        <w:rPr>
          <w:rFonts w:ascii="Times New Roman" w:hAnsi="Times New Roman" w:cs="Times New Roman"/>
          <w:color w:val="222222"/>
          <w:sz w:val="28"/>
          <w:szCs w:val="28"/>
        </w:rPr>
        <w:t>дних воспитательных разговоров и пояснений для того, чтобы детей и подростков обучить правилам поведения среди людей, будет недостаточно. Видя, что отец плюется на улице под ноги, или мама громко и некрасиво ругается в магазине – ребенок и сам будет вести себя так же, копировать поведение взрослых.</w:t>
      </w:r>
      <w:r w:rsidR="00797126" w:rsidRPr="00143985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</w:r>
    </w:p>
    <w:p w:rsidR="008728AA" w:rsidRPr="00143985" w:rsidRDefault="00D972E5" w:rsidP="00797126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 w:rsidRPr="0014398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t>С детских лет ребенку надо объяснять, что такое хорошо, что такое плохо. Для этого играйте с ним в ролевые игры, прорабатываете различные сценки, показывая на примерах,  как неприятно находиться рядом с невоспитанным человеком. Также, объясняйте это, пересматривая мультфильмы и фильмы. И помните – учить всегда легче, чем переучивать.</w:t>
      </w:r>
      <w:r w:rsidR="00143985" w:rsidRPr="0014398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br/>
      </w:r>
      <w:r w:rsidR="00143985" w:rsidRPr="0014398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br/>
      </w:r>
      <w:r w:rsidR="00143985" w:rsidRPr="00143985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FFFFF"/>
        </w:rPr>
        <w:br/>
      </w:r>
      <w:r w:rsidR="0071684E"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</w:rPr>
        <w:drawing>
          <wp:inline distT="0" distB="0" distL="0" distR="0">
            <wp:extent cx="5411250" cy="405829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3039" cy="405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28AA" w:rsidRPr="00143985" w:rsidSect="00E45C83">
      <w:pgSz w:w="11906" w:h="16838"/>
      <w:pgMar w:top="851" w:right="850" w:bottom="567" w:left="1701" w:header="708" w:footer="708" w:gutter="0"/>
      <w:pgBorders w:offsetFrom="page">
        <w:top w:val="thickThinMediumGap" w:sz="36" w:space="24" w:color="7030A0"/>
        <w:left w:val="thickThinMediumGap" w:sz="36" w:space="24" w:color="7030A0"/>
        <w:bottom w:val="thinThickMediumGap" w:sz="36" w:space="24" w:color="7030A0"/>
        <w:right w:val="thinThickMedium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ladimir Scrip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6BFD"/>
    <w:multiLevelType w:val="multilevel"/>
    <w:tmpl w:val="49EE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B6D8D"/>
    <w:multiLevelType w:val="multilevel"/>
    <w:tmpl w:val="FB02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C6356"/>
    <w:multiLevelType w:val="multilevel"/>
    <w:tmpl w:val="58E0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6B4ED1"/>
    <w:multiLevelType w:val="multilevel"/>
    <w:tmpl w:val="E0409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D7580E"/>
    <w:multiLevelType w:val="multilevel"/>
    <w:tmpl w:val="8D2C761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5">
    <w:nsid w:val="3CF95013"/>
    <w:multiLevelType w:val="multilevel"/>
    <w:tmpl w:val="61EE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A65B2"/>
    <w:multiLevelType w:val="multilevel"/>
    <w:tmpl w:val="59CA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D1567F"/>
    <w:multiLevelType w:val="multilevel"/>
    <w:tmpl w:val="2ED6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D9110E"/>
    <w:multiLevelType w:val="multilevel"/>
    <w:tmpl w:val="19148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09264D"/>
    <w:rsid w:val="00015ECF"/>
    <w:rsid w:val="000226D6"/>
    <w:rsid w:val="0008224D"/>
    <w:rsid w:val="0009264D"/>
    <w:rsid w:val="00113FAA"/>
    <w:rsid w:val="0012750F"/>
    <w:rsid w:val="00136B09"/>
    <w:rsid w:val="00143985"/>
    <w:rsid w:val="001C1E7E"/>
    <w:rsid w:val="002600CA"/>
    <w:rsid w:val="002C6C35"/>
    <w:rsid w:val="00600A51"/>
    <w:rsid w:val="0071684E"/>
    <w:rsid w:val="00797126"/>
    <w:rsid w:val="007D7653"/>
    <w:rsid w:val="008728AA"/>
    <w:rsid w:val="009168DB"/>
    <w:rsid w:val="00956EE0"/>
    <w:rsid w:val="0096256D"/>
    <w:rsid w:val="009D1C2C"/>
    <w:rsid w:val="00A82720"/>
    <w:rsid w:val="00AB5C1C"/>
    <w:rsid w:val="00C3240E"/>
    <w:rsid w:val="00CD70D4"/>
    <w:rsid w:val="00D54B45"/>
    <w:rsid w:val="00D6127F"/>
    <w:rsid w:val="00D972E5"/>
    <w:rsid w:val="00DD577C"/>
    <w:rsid w:val="00E3039B"/>
    <w:rsid w:val="00E45C83"/>
    <w:rsid w:val="00EE6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51"/>
  </w:style>
  <w:style w:type="paragraph" w:styleId="1">
    <w:name w:val="heading 1"/>
    <w:basedOn w:val="a"/>
    <w:link w:val="10"/>
    <w:uiPriority w:val="9"/>
    <w:qFormat/>
    <w:rsid w:val="000926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926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6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92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264D"/>
    <w:rPr>
      <w:b/>
      <w:bCs/>
    </w:rPr>
  </w:style>
  <w:style w:type="character" w:customStyle="1" w:styleId="table-of-contentshide">
    <w:name w:val="table-of-contents__hide"/>
    <w:basedOn w:val="a0"/>
    <w:rsid w:val="0009264D"/>
  </w:style>
  <w:style w:type="paragraph" w:styleId="a5">
    <w:name w:val="List Paragraph"/>
    <w:basedOn w:val="a"/>
    <w:uiPriority w:val="34"/>
    <w:qFormat/>
    <w:rsid w:val="0009264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09264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926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9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264D"/>
    <w:rPr>
      <w:rFonts w:ascii="Tahoma" w:hAnsi="Tahoma" w:cs="Tahoma"/>
      <w:sz w:val="16"/>
      <w:szCs w:val="16"/>
    </w:rPr>
  </w:style>
  <w:style w:type="character" w:customStyle="1" w:styleId="11">
    <w:name w:val="Стиль1 Знак"/>
    <w:basedOn w:val="a0"/>
    <w:link w:val="12"/>
    <w:locked/>
    <w:rsid w:val="00113FAA"/>
    <w:rPr>
      <w:rFonts w:ascii="Times New Roman" w:eastAsia="Times New Roman" w:hAnsi="Times New Roman" w:cs="Times New Roman"/>
      <w:bCs/>
      <w:color w:val="000000"/>
      <w:sz w:val="24"/>
      <w:szCs w:val="24"/>
      <w:shd w:val="clear" w:color="auto" w:fill="FFFFFF"/>
    </w:rPr>
  </w:style>
  <w:style w:type="paragraph" w:customStyle="1" w:styleId="12">
    <w:name w:val="Стиль1"/>
    <w:basedOn w:val="a9"/>
    <w:link w:val="11"/>
    <w:qFormat/>
    <w:rsid w:val="00113FAA"/>
    <w:pPr>
      <w:shd w:val="clear" w:color="auto" w:fill="FFFFFF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styleId="a9">
    <w:name w:val="No Spacing"/>
    <w:uiPriority w:val="1"/>
    <w:qFormat/>
    <w:rsid w:val="00113F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42028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single" w:sz="12" w:space="24" w:color="305CF7"/>
            <w:bottom w:val="none" w:sz="0" w:space="0" w:color="auto"/>
            <w:right w:val="none" w:sz="0" w:space="0" w:color="auto"/>
          </w:divBdr>
        </w:div>
      </w:divsChild>
    </w:div>
    <w:div w:id="13173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5507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single" w:sz="12" w:space="24" w:color="305CF7"/>
            <w:bottom w:val="none" w:sz="0" w:space="0" w:color="auto"/>
            <w:right w:val="none" w:sz="0" w:space="0" w:color="auto"/>
          </w:divBdr>
        </w:div>
        <w:div w:id="1572038939">
          <w:marLeft w:val="0"/>
          <w:marRight w:val="0"/>
          <w:marTop w:val="0"/>
          <w:marBottom w:val="4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9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6025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single" w:sz="12" w:space="24" w:color="305CF7"/>
            <w:bottom w:val="none" w:sz="0" w:space="0" w:color="auto"/>
            <w:right w:val="none" w:sz="0" w:space="0" w:color="auto"/>
          </w:divBdr>
        </w:div>
      </w:divsChild>
    </w:div>
    <w:div w:id="16870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ki.guru/kak-nauchit-rebyonka/pravila-povedeniya-v-obshhestvennyh-mestah-dlya-detej.html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ki.guru/kak-nauchit-rebyonka/pravila-povedeniya-v-obshhestvennyh-mestah-dlya-detej.html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detki.guru/kak-nauchit-rebyonka/pravila-povedeniya-v-obshhestvennyh-mestah-dlya-detej.html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hyperlink" Target="http://detki.guru/wp-content/uploads/2016/07/kak-sebja-vesti.jpg" TargetMode="External"/><Relationship Id="rId10" Type="http://schemas.openxmlformats.org/officeDocument/2006/relationships/hyperlink" Target="http://detki.guru/kak-nauchit-rebyonka/pravila-povedeniya-v-obshhestvennyh-mestah-dlya-detej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etki.guru/kak-nauchit-rebyonka/pravila-povedeniya-v-obshhestvennyh-mestah-dlya-detej.html" TargetMode="External"/><Relationship Id="rId14" Type="http://schemas.openxmlformats.org/officeDocument/2006/relationships/hyperlink" Target="http://detki.guru/vospitanie/pravila-detej-v-transpor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1392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777</cp:lastModifiedBy>
  <cp:revision>27</cp:revision>
  <dcterms:created xsi:type="dcterms:W3CDTF">2019-01-15T06:35:00Z</dcterms:created>
  <dcterms:modified xsi:type="dcterms:W3CDTF">2021-02-05T06:22:00Z</dcterms:modified>
</cp:coreProperties>
</file>